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5C09D" w14:textId="6ACE1913" w:rsidR="00347300" w:rsidRPr="00051E8B" w:rsidRDefault="00D0386C" w:rsidP="00051E8B">
      <w:pPr>
        <w:spacing w:before="360"/>
        <w:rPr>
          <w:lang w:val="fr-BE"/>
        </w:rPr>
      </w:pPr>
      <w:r w:rsidRPr="00051E8B">
        <w:rPr>
          <w:lang w:val="fr-BE"/>
        </w:rPr>
        <w:t xml:space="preserve">SBP Airport Carbon </w:t>
      </w:r>
      <w:proofErr w:type="spellStart"/>
      <w:r w:rsidRPr="00051E8B">
        <w:rPr>
          <w:lang w:val="fr-BE"/>
        </w:rPr>
        <w:t>Accreditation</w:t>
      </w:r>
      <w:proofErr w:type="spellEnd"/>
      <w:r w:rsidR="00172AA6">
        <w:rPr>
          <w:lang w:val="fr-BE"/>
        </w:rPr>
        <w:t xml:space="preserve"> </w:t>
      </w:r>
      <w:r w:rsidRPr="00051E8B">
        <w:rPr>
          <w:lang w:val="fr-BE"/>
        </w:rPr>
        <w:br/>
        <w:t>Carbon Management Plan</w:t>
      </w:r>
    </w:p>
    <w:p w14:paraId="6EC9926F" w14:textId="0AC5D59C" w:rsidR="00D0386C" w:rsidRDefault="00D0386C" w:rsidP="003F0A61">
      <w:pPr>
        <w:pStyle w:val="Heading2"/>
      </w:pPr>
      <w:r w:rsidRPr="003F0A61">
        <w:t>CARBON</w:t>
      </w:r>
      <w:r w:rsidR="000B753A">
        <w:t xml:space="preserve"> MANAGEMENT PLAN PURPOSE</w:t>
      </w:r>
    </w:p>
    <w:p w14:paraId="41A999BE" w14:textId="28E99362" w:rsidR="000B753A" w:rsidRDefault="000B753A" w:rsidP="00EA3D12">
      <w:r w:rsidRPr="000B753A">
        <w:t>The County of San Luis Obispo Department of Airports (Department) has developed a Carbon Management Plan to support the reduction of carbon emissions at San Luis Obispo County Regional Airport (SBP or the Airport). The purpose of this Carbon Management Plan is to demonstrate the meaningful efforts by the Airport to reduce its emissions in line with the set target of 30 percent by 2033. After its initial development, this Carbon Management Plan will be updated at least every three years.</w:t>
      </w:r>
    </w:p>
    <w:p w14:paraId="4ED17314" w14:textId="77777777" w:rsidR="00E36642" w:rsidRPr="003F0A61" w:rsidRDefault="00E36642" w:rsidP="003F0A61">
      <w:pPr>
        <w:pStyle w:val="Heading3"/>
      </w:pPr>
      <w:r w:rsidRPr="003F0A61">
        <w:t xml:space="preserve">Responsibility, Resource Allocation, and Organizational Structure </w:t>
      </w:r>
    </w:p>
    <w:p w14:paraId="69A0F693" w14:textId="0525E2B5" w:rsidR="000B753A" w:rsidRDefault="00E36642" w:rsidP="00EA3D12">
      <w:r w:rsidRPr="00E36642">
        <w:t xml:space="preserve">SBP has appointed Courtney Pene, Deputy Director, as the Airport Carbon Management Manager to lead the efforts of the ACI certification and the Carbon Management Plan. SBP has developed a Carbon Management Plan Committee to define the strategic direction for the Airport, ensure targets and action plans are realistic and resources are allocated appropriately, and review progress throughout the </w:t>
      </w:r>
      <w:r w:rsidR="004F3C37" w:rsidRPr="00E36642">
        <w:t>three-year</w:t>
      </w:r>
      <w:r w:rsidRPr="00E36642">
        <w:t xml:space="preserve"> planning period. The plan manager and committee are defined in the table below.</w:t>
      </w:r>
    </w:p>
    <w:p w14:paraId="13967DB1" w14:textId="77777777" w:rsidR="004F3C37" w:rsidRDefault="004F3C37" w:rsidP="003F0A61">
      <w:pPr>
        <w:pStyle w:val="Heading3"/>
      </w:pPr>
      <w:r w:rsidRPr="004F3C37">
        <w:t xml:space="preserve">Table 1: Carbon Management Plan Committee </w:t>
      </w:r>
    </w:p>
    <w:p w14:paraId="1BCFA99E" w14:textId="77777777" w:rsidR="00F8714D" w:rsidRDefault="004F3C37" w:rsidP="00F8714D">
      <w:pPr>
        <w:ind w:left="720"/>
      </w:pPr>
      <w:r w:rsidRPr="004F3C37">
        <w:t>Courtney Pene Deputy Director, Planning &amp; Outreach Manager</w:t>
      </w:r>
    </w:p>
    <w:p w14:paraId="4A3D1D0C" w14:textId="77777777" w:rsidR="00F8714D" w:rsidRDefault="004F3C37" w:rsidP="00F8714D">
      <w:pPr>
        <w:ind w:left="720"/>
      </w:pPr>
      <w:r w:rsidRPr="004F3C37">
        <w:t xml:space="preserve"> Tim O’Keefe Operations Supervisor Committee Member </w:t>
      </w:r>
    </w:p>
    <w:p w14:paraId="0540A209" w14:textId="2BACAA6A" w:rsidR="004F3C37" w:rsidRDefault="004F3C37" w:rsidP="00F8714D">
      <w:pPr>
        <w:ind w:left="720"/>
      </w:pPr>
      <w:r w:rsidRPr="004F3C37">
        <w:t>Chip Spence Administrative Services Officer Committee Member</w:t>
      </w:r>
    </w:p>
    <w:p w14:paraId="6BEAF23A" w14:textId="77777777" w:rsidR="00FC28F0" w:rsidRDefault="00FC28F0" w:rsidP="003F0A61">
      <w:pPr>
        <w:pStyle w:val="Heading3"/>
      </w:pPr>
      <w:r w:rsidRPr="00FC28F0">
        <w:t xml:space="preserve">Carbon Management Initiatives </w:t>
      </w:r>
    </w:p>
    <w:p w14:paraId="485377F4" w14:textId="55710573" w:rsidR="00B60B90" w:rsidRDefault="00FC28F0" w:rsidP="00EA3D12">
      <w:r w:rsidRPr="00FC28F0">
        <w:t>SBP is dedicated to implementing carbon reduction measures at the Airport, and they have exemplified this commitment by building the terminal to LEED Gold standards and planning their subscription to the California Community Choice Aggregation (CCA) program in January 2025. SBP intends to replace their existing Dodge Caravan with the Ford F-150 Lightning all-electric pickup truck, and when available, three additional F-150 Lightning pickup trucks will be added to the fleet.</w:t>
      </w:r>
    </w:p>
    <w:p w14:paraId="2AB504B9" w14:textId="77777777" w:rsidR="00221B84" w:rsidRDefault="00221B84" w:rsidP="00022B08">
      <w:pPr>
        <w:spacing w:before="240"/>
      </w:pPr>
      <w:r w:rsidRPr="00221B84">
        <w:lastRenderedPageBreak/>
        <w:t>Future initiatives that are being considered for implementation at SBP were developed as part of the research and analysis by both SBP and the California Polytechnic State University’s (</w:t>
      </w:r>
      <w:proofErr w:type="spellStart"/>
      <w:r w:rsidRPr="00221B84">
        <w:t>CalPoly</w:t>
      </w:r>
      <w:proofErr w:type="spellEnd"/>
      <w:r w:rsidRPr="00221B84">
        <w:t xml:space="preserve">) City and Regional Planning Master’s Program. The </w:t>
      </w:r>
      <w:proofErr w:type="spellStart"/>
      <w:r w:rsidRPr="00221B84">
        <w:t>CalPoly</w:t>
      </w:r>
      <w:proofErr w:type="spellEnd"/>
      <w:r w:rsidRPr="00221B84">
        <w:t xml:space="preserve"> students researched local Climate Action Plans and Sustainability Plans to identify synergies and alignment opportunities. The analysis considers the background and modeling of future emission reduction opportunities to best suit SBP. Appendix A contains the reports and analysis on each initiative. Recommended initiatives include: </w:t>
      </w:r>
    </w:p>
    <w:p w14:paraId="15D0FD8C" w14:textId="77777777" w:rsidR="00221B84" w:rsidRDefault="00221B84" w:rsidP="00221B84">
      <w:pPr>
        <w:pStyle w:val="ListParagraph"/>
        <w:numPr>
          <w:ilvl w:val="0"/>
          <w:numId w:val="43"/>
        </w:numPr>
      </w:pPr>
      <w:r w:rsidRPr="00221B84">
        <w:t xml:space="preserve">Gate electrification </w:t>
      </w:r>
    </w:p>
    <w:p w14:paraId="3A4ACCA4" w14:textId="77777777" w:rsidR="00221B84" w:rsidRDefault="00221B84" w:rsidP="00221B84">
      <w:pPr>
        <w:pStyle w:val="ListParagraph"/>
        <w:numPr>
          <w:ilvl w:val="0"/>
          <w:numId w:val="43"/>
        </w:numPr>
      </w:pPr>
      <w:r>
        <w:t>A</w:t>
      </w:r>
      <w:r w:rsidRPr="00221B84">
        <w:t xml:space="preserve">lternative fuel </w:t>
      </w:r>
    </w:p>
    <w:p w14:paraId="4507F756" w14:textId="77777777" w:rsidR="00221B84" w:rsidRDefault="00221B84" w:rsidP="00221B84">
      <w:pPr>
        <w:pStyle w:val="ListParagraph"/>
        <w:numPr>
          <w:ilvl w:val="0"/>
          <w:numId w:val="43"/>
        </w:numPr>
      </w:pPr>
      <w:r w:rsidRPr="00221B84">
        <w:t xml:space="preserve">Use of solar power </w:t>
      </w:r>
    </w:p>
    <w:p w14:paraId="3F02A47D" w14:textId="77777777" w:rsidR="00221B84" w:rsidRDefault="00221B84" w:rsidP="00221B84">
      <w:pPr>
        <w:pStyle w:val="ListParagraph"/>
        <w:numPr>
          <w:ilvl w:val="0"/>
          <w:numId w:val="43"/>
        </w:numPr>
      </w:pPr>
      <w:r w:rsidRPr="00221B84">
        <w:t xml:space="preserve">Ground source heat pumps </w:t>
      </w:r>
    </w:p>
    <w:p w14:paraId="6A36271F" w14:textId="77777777" w:rsidR="00221B84" w:rsidRDefault="00221B84" w:rsidP="00221B84">
      <w:pPr>
        <w:pStyle w:val="ListParagraph"/>
        <w:numPr>
          <w:ilvl w:val="0"/>
          <w:numId w:val="43"/>
        </w:numPr>
      </w:pPr>
      <w:r w:rsidRPr="00221B84">
        <w:t xml:space="preserve">Battery storage and DC microgrid </w:t>
      </w:r>
    </w:p>
    <w:p w14:paraId="680A620E" w14:textId="0C59C062" w:rsidR="00FC28F0" w:rsidRDefault="00221B84" w:rsidP="00221B84">
      <w:pPr>
        <w:pStyle w:val="ListParagraph"/>
        <w:numPr>
          <w:ilvl w:val="0"/>
          <w:numId w:val="43"/>
        </w:numPr>
      </w:pPr>
      <w:r w:rsidRPr="00221B84">
        <w:t>Sustainability programs</w:t>
      </w:r>
    </w:p>
    <w:p w14:paraId="33573781" w14:textId="77777777" w:rsidR="00B6533C" w:rsidRDefault="00B6533C" w:rsidP="003F0A61">
      <w:pPr>
        <w:pStyle w:val="Heading3"/>
      </w:pPr>
      <w:r w:rsidRPr="00B6533C">
        <w:t xml:space="preserve">Reporting Emissions Reduction Performance </w:t>
      </w:r>
    </w:p>
    <w:p w14:paraId="0D8E7B43" w14:textId="77777777" w:rsidR="00B6533C" w:rsidRDefault="00B6533C" w:rsidP="00B6533C">
      <w:r w:rsidRPr="00B6533C">
        <w:t xml:space="preserve">The recommended initiatives have the potential to lower carbon emissions at SBP. Based on </w:t>
      </w:r>
      <w:proofErr w:type="spellStart"/>
      <w:r w:rsidRPr="00B6533C">
        <w:t>CalPoly’s</w:t>
      </w:r>
      <w:proofErr w:type="spellEnd"/>
      <w:r w:rsidRPr="00B6533C">
        <w:t xml:space="preserve"> research, the following reduction estimates can be assumed: </w:t>
      </w:r>
    </w:p>
    <w:p w14:paraId="6074AE24" w14:textId="77777777" w:rsidR="00B6533C" w:rsidRDefault="00B6533C" w:rsidP="00B6533C">
      <w:pPr>
        <w:pStyle w:val="ListParagraph"/>
        <w:numPr>
          <w:ilvl w:val="0"/>
          <w:numId w:val="43"/>
        </w:numPr>
      </w:pPr>
      <w:r w:rsidRPr="00B6533C">
        <w:t xml:space="preserve">Gate electrification could reduce emissions by 63-97% </w:t>
      </w:r>
    </w:p>
    <w:p w14:paraId="0C5D44C9" w14:textId="77777777" w:rsidR="00B6533C" w:rsidRDefault="00B6533C" w:rsidP="00B6533C">
      <w:pPr>
        <w:pStyle w:val="ListParagraph"/>
        <w:numPr>
          <w:ilvl w:val="0"/>
          <w:numId w:val="43"/>
        </w:numPr>
      </w:pPr>
      <w:r w:rsidRPr="00B6533C">
        <w:t xml:space="preserve">Alternative fuel could reduce emissions by 30% </w:t>
      </w:r>
    </w:p>
    <w:p w14:paraId="5E771C27" w14:textId="77777777" w:rsidR="00B6533C" w:rsidRDefault="00B6533C" w:rsidP="00B6533C">
      <w:pPr>
        <w:pStyle w:val="ListParagraph"/>
        <w:numPr>
          <w:ilvl w:val="0"/>
          <w:numId w:val="43"/>
        </w:numPr>
      </w:pPr>
      <w:r w:rsidRPr="00B6533C">
        <w:t xml:space="preserve">Use of solar power could reduce emissions by over 25% </w:t>
      </w:r>
    </w:p>
    <w:p w14:paraId="29720814" w14:textId="221A1A7E" w:rsidR="00B6533C" w:rsidRDefault="00B6533C" w:rsidP="00B6533C">
      <w:pPr>
        <w:pStyle w:val="ListParagraph"/>
        <w:numPr>
          <w:ilvl w:val="0"/>
          <w:numId w:val="43"/>
        </w:numPr>
      </w:pPr>
      <w:r w:rsidRPr="00B6533C">
        <w:t xml:space="preserve">Ground source heat pumps could result in a decrease </w:t>
      </w:r>
      <w:proofErr w:type="gramStart"/>
      <w:r w:rsidRPr="00B6533C">
        <w:t>of</w:t>
      </w:r>
      <w:proofErr w:type="gramEnd"/>
      <w:r w:rsidRPr="00B6533C">
        <w:t xml:space="preserve"> building energy use by 25-50%</w:t>
      </w:r>
    </w:p>
    <w:p w14:paraId="4315B8A8" w14:textId="77777777" w:rsidR="00645182" w:rsidRPr="004945D8" w:rsidRDefault="00645182" w:rsidP="003F0A61">
      <w:pPr>
        <w:pStyle w:val="Heading3"/>
      </w:pPr>
      <w:r w:rsidRPr="004945D8">
        <w:t xml:space="preserve">Implementation Plan </w:t>
      </w:r>
    </w:p>
    <w:p w14:paraId="3920E59F" w14:textId="56818D47" w:rsidR="00B6533C" w:rsidRDefault="00645182" w:rsidP="00B6533C">
      <w:r w:rsidRPr="00645182">
        <w:t>SBP’s implementation strategy is to develop a matrix that can be integrated with the Department’s Strategic Plan, which is a living spreadsheet that organizes the Department’s environmental initiatives. This matrix will provide a plan in which carbon management initiatives that have been decided will be carried out. The matrix will prioritize each project design and provide a set of action items for each project design. Table 2 identifies the topics that will be reviewed for each initiative. Appendix B contains the initiatives that will be considered and prioritized through the 10-year planning process, up to 2050, and beyond.</w:t>
      </w:r>
    </w:p>
    <w:p w14:paraId="79EB88AB" w14:textId="77777777" w:rsidR="00051E8B" w:rsidRPr="00F96B82" w:rsidRDefault="00051E8B" w:rsidP="003F0A61">
      <w:pPr>
        <w:pStyle w:val="Heading3"/>
      </w:pPr>
      <w:r w:rsidRPr="00F96B82">
        <w:t>SBP Carbon Emissions Implementation Plan Matrix Topics</w:t>
      </w:r>
    </w:p>
    <w:p w14:paraId="6C1D8E6E" w14:textId="77777777" w:rsidR="00E92B57" w:rsidRPr="004945D8" w:rsidRDefault="00E92B57" w:rsidP="005970AD">
      <w:pPr>
        <w:tabs>
          <w:tab w:val="left" w:pos="1350"/>
          <w:tab w:val="left" w:pos="4770"/>
          <w:tab w:val="left" w:pos="6210"/>
        </w:tabs>
        <w:ind w:left="113"/>
        <w:rPr>
          <w:lang w:val="fr-BE"/>
        </w:rPr>
        <w:sectPr w:rsidR="00E92B57" w:rsidRPr="004945D8" w:rsidSect="00051E8B">
          <w:headerReference w:type="default" r:id="rId8"/>
          <w:footerReference w:type="default" r:id="rId9"/>
          <w:headerReference w:type="first" r:id="rId10"/>
          <w:footerReference w:type="first" r:id="rId11"/>
          <w:type w:val="continuous"/>
          <w:pgSz w:w="12240" w:h="15840"/>
          <w:pgMar w:top="360" w:right="1440" w:bottom="1800" w:left="810" w:header="432" w:footer="360" w:gutter="0"/>
          <w:cols w:space="720"/>
          <w:formProt w:val="0"/>
          <w:docGrid w:linePitch="360"/>
        </w:sectPr>
      </w:pPr>
    </w:p>
    <w:p w14:paraId="5BE6EEEC" w14:textId="2440991F" w:rsidR="00051E8B" w:rsidRDefault="00051E8B" w:rsidP="005970AD">
      <w:pPr>
        <w:tabs>
          <w:tab w:val="left" w:pos="1350"/>
          <w:tab w:val="left" w:pos="4770"/>
          <w:tab w:val="left" w:pos="6210"/>
        </w:tabs>
        <w:ind w:left="113"/>
      </w:pPr>
      <w:r>
        <w:t>Objective</w:t>
      </w:r>
      <w:r w:rsidR="005970AD">
        <w:tab/>
      </w:r>
      <w:r w:rsidR="00013E3D">
        <w:fldChar w:fldCharType="begin">
          <w:ffData>
            <w:name w:val="TextField_0001"/>
            <w:enabled/>
            <w:calcOnExit w:val="0"/>
            <w:helpText w:type="text" w:val="Objective"/>
            <w:statusText w:type="text" w:val="Objective"/>
            <w:textInput/>
          </w:ffData>
        </w:fldChar>
      </w:r>
      <w:bookmarkStart w:id="2" w:name="TextField_0001"/>
      <w:r w:rsidR="00013E3D">
        <w:instrText xml:space="preserve"> FORMTEXT </w:instrText>
      </w:r>
      <w:r w:rsidR="00013E3D">
        <w:fldChar w:fldCharType="separate"/>
      </w:r>
      <w:r w:rsidR="00013E3D">
        <w:rPr>
          <w:noProof/>
        </w:rPr>
        <w:t> </w:t>
      </w:r>
      <w:r w:rsidR="00013E3D">
        <w:rPr>
          <w:noProof/>
        </w:rPr>
        <w:t> </w:t>
      </w:r>
      <w:r w:rsidR="00013E3D">
        <w:rPr>
          <w:noProof/>
        </w:rPr>
        <w:t> </w:t>
      </w:r>
      <w:r w:rsidR="00013E3D">
        <w:rPr>
          <w:noProof/>
        </w:rPr>
        <w:t> </w:t>
      </w:r>
      <w:r w:rsidR="00013E3D">
        <w:rPr>
          <w:noProof/>
        </w:rPr>
        <w:t> </w:t>
      </w:r>
      <w:r w:rsidR="00013E3D">
        <w:fldChar w:fldCharType="end"/>
      </w:r>
      <w:bookmarkEnd w:id="2"/>
      <w:r>
        <w:tab/>
        <w:t>Justification</w:t>
      </w:r>
      <w:r w:rsidR="005970AD">
        <w:tab/>
      </w:r>
      <w:r w:rsidR="00013E3D">
        <w:fldChar w:fldCharType="begin">
          <w:ffData>
            <w:name w:val="TextField_0002"/>
            <w:enabled/>
            <w:calcOnExit w:val="0"/>
            <w:helpText w:type="text" w:val="Justification"/>
            <w:statusText w:type="text" w:val="Justification"/>
            <w:textInput/>
          </w:ffData>
        </w:fldChar>
      </w:r>
      <w:bookmarkStart w:id="3" w:name="TextField_0002"/>
      <w:r w:rsidR="00013E3D">
        <w:instrText xml:space="preserve"> FORMTEXT </w:instrText>
      </w:r>
      <w:r w:rsidR="00013E3D">
        <w:fldChar w:fldCharType="separate"/>
      </w:r>
      <w:r w:rsidR="00013E3D">
        <w:rPr>
          <w:noProof/>
        </w:rPr>
        <w:t> </w:t>
      </w:r>
      <w:r w:rsidR="00013E3D">
        <w:rPr>
          <w:noProof/>
        </w:rPr>
        <w:t> </w:t>
      </w:r>
      <w:r w:rsidR="00013E3D">
        <w:rPr>
          <w:noProof/>
        </w:rPr>
        <w:t> </w:t>
      </w:r>
      <w:r w:rsidR="00013E3D">
        <w:rPr>
          <w:noProof/>
        </w:rPr>
        <w:t> </w:t>
      </w:r>
      <w:r w:rsidR="00013E3D">
        <w:rPr>
          <w:noProof/>
        </w:rPr>
        <w:t> </w:t>
      </w:r>
      <w:r w:rsidR="00013E3D">
        <w:fldChar w:fldCharType="end"/>
      </w:r>
      <w:bookmarkEnd w:id="3"/>
    </w:p>
    <w:p w14:paraId="4568B5AA" w14:textId="0C07109E" w:rsidR="00051E8B" w:rsidRDefault="00051E8B" w:rsidP="005970AD">
      <w:pPr>
        <w:tabs>
          <w:tab w:val="left" w:pos="1530"/>
          <w:tab w:val="left" w:pos="4788"/>
        </w:tabs>
        <w:ind w:left="113"/>
      </w:pPr>
      <w:r>
        <w:lastRenderedPageBreak/>
        <w:t>Project Goal</w:t>
      </w:r>
      <w:r w:rsidR="005970AD">
        <w:tab/>
      </w:r>
      <w:r w:rsidR="00013E3D">
        <w:fldChar w:fldCharType="begin">
          <w:ffData>
            <w:name w:val="TextField_0003"/>
            <w:enabled/>
            <w:calcOnExit w:val="0"/>
            <w:helpText w:type="text" w:val="Project Goal"/>
            <w:statusText w:type="text" w:val="Project Goal"/>
            <w:textInput/>
          </w:ffData>
        </w:fldChar>
      </w:r>
      <w:bookmarkStart w:id="4" w:name="TextField_0003"/>
      <w:r w:rsidR="00013E3D">
        <w:instrText xml:space="preserve"> FORMTEXT </w:instrText>
      </w:r>
      <w:r w:rsidR="00013E3D">
        <w:fldChar w:fldCharType="separate"/>
      </w:r>
      <w:r w:rsidR="00013E3D">
        <w:rPr>
          <w:noProof/>
        </w:rPr>
        <w:t> </w:t>
      </w:r>
      <w:r w:rsidR="00013E3D">
        <w:rPr>
          <w:noProof/>
        </w:rPr>
        <w:t> </w:t>
      </w:r>
      <w:r w:rsidR="00013E3D">
        <w:rPr>
          <w:noProof/>
        </w:rPr>
        <w:t> </w:t>
      </w:r>
      <w:r w:rsidR="00013E3D">
        <w:rPr>
          <w:noProof/>
        </w:rPr>
        <w:t> </w:t>
      </w:r>
      <w:r w:rsidR="00013E3D">
        <w:rPr>
          <w:noProof/>
        </w:rPr>
        <w:t> </w:t>
      </w:r>
      <w:r w:rsidR="00013E3D">
        <w:fldChar w:fldCharType="end"/>
      </w:r>
      <w:bookmarkEnd w:id="4"/>
      <w:r>
        <w:tab/>
        <w:t>Goal Priority</w:t>
      </w:r>
      <w:r w:rsidR="005970AD">
        <w:tab/>
      </w:r>
      <w:r w:rsidR="00013E3D">
        <w:fldChar w:fldCharType="begin">
          <w:ffData>
            <w:name w:val="TextField_0004"/>
            <w:enabled/>
            <w:calcOnExit w:val="0"/>
            <w:helpText w:type="text" w:val="Goal Priority"/>
            <w:statusText w:type="text" w:val="Goal Priority"/>
            <w:textInput/>
          </w:ffData>
        </w:fldChar>
      </w:r>
      <w:bookmarkStart w:id="5" w:name="TextField_0004"/>
      <w:r w:rsidR="00013E3D">
        <w:instrText xml:space="preserve"> FORMTEXT </w:instrText>
      </w:r>
      <w:r w:rsidR="00013E3D">
        <w:fldChar w:fldCharType="separate"/>
      </w:r>
      <w:r w:rsidR="00013E3D">
        <w:rPr>
          <w:noProof/>
        </w:rPr>
        <w:t> </w:t>
      </w:r>
      <w:r w:rsidR="00013E3D">
        <w:rPr>
          <w:noProof/>
        </w:rPr>
        <w:t> </w:t>
      </w:r>
      <w:r w:rsidR="00013E3D">
        <w:rPr>
          <w:noProof/>
        </w:rPr>
        <w:t> </w:t>
      </w:r>
      <w:r w:rsidR="00013E3D">
        <w:rPr>
          <w:noProof/>
        </w:rPr>
        <w:t> </w:t>
      </w:r>
      <w:r w:rsidR="00013E3D">
        <w:rPr>
          <w:noProof/>
        </w:rPr>
        <w:t> </w:t>
      </w:r>
      <w:r w:rsidR="00013E3D">
        <w:fldChar w:fldCharType="end"/>
      </w:r>
      <w:bookmarkEnd w:id="5"/>
    </w:p>
    <w:p w14:paraId="5D0E241B" w14:textId="65B7C912" w:rsidR="00051E8B" w:rsidRDefault="00051E8B" w:rsidP="005970AD">
      <w:pPr>
        <w:tabs>
          <w:tab w:val="left" w:pos="2070"/>
          <w:tab w:val="left" w:pos="4770"/>
        </w:tabs>
        <w:ind w:left="113"/>
      </w:pPr>
      <w:r>
        <w:t>Management Role</w:t>
      </w:r>
      <w:r w:rsidR="005970AD">
        <w:tab/>
      </w:r>
      <w:r w:rsidR="00013E3D">
        <w:fldChar w:fldCharType="begin">
          <w:ffData>
            <w:name w:val="TextField_0005"/>
            <w:enabled/>
            <w:calcOnExit w:val="0"/>
            <w:helpText w:type="text" w:val="Management Role"/>
            <w:statusText w:type="text" w:val="Management Role"/>
            <w:textInput/>
          </w:ffData>
        </w:fldChar>
      </w:r>
      <w:bookmarkStart w:id="6" w:name="TextField_0005"/>
      <w:r w:rsidR="00013E3D">
        <w:instrText xml:space="preserve"> FORMTEXT </w:instrText>
      </w:r>
      <w:r w:rsidR="00013E3D">
        <w:fldChar w:fldCharType="separate"/>
      </w:r>
      <w:r w:rsidR="00013E3D">
        <w:rPr>
          <w:noProof/>
        </w:rPr>
        <w:t> </w:t>
      </w:r>
      <w:r w:rsidR="00013E3D">
        <w:rPr>
          <w:noProof/>
        </w:rPr>
        <w:t> </w:t>
      </w:r>
      <w:r w:rsidR="00013E3D">
        <w:rPr>
          <w:noProof/>
        </w:rPr>
        <w:t> </w:t>
      </w:r>
      <w:r w:rsidR="00013E3D">
        <w:rPr>
          <w:noProof/>
        </w:rPr>
        <w:t> </w:t>
      </w:r>
      <w:r w:rsidR="00013E3D">
        <w:rPr>
          <w:noProof/>
        </w:rPr>
        <w:t> </w:t>
      </w:r>
      <w:r w:rsidR="00013E3D">
        <w:fldChar w:fldCharType="end"/>
      </w:r>
      <w:bookmarkEnd w:id="6"/>
      <w:r>
        <w:tab/>
        <w:t>Staffing Needs and Resources</w:t>
      </w:r>
      <w:r w:rsidR="005970AD">
        <w:tab/>
      </w:r>
      <w:r w:rsidR="00013E3D">
        <w:fldChar w:fldCharType="begin">
          <w:ffData>
            <w:name w:val="TextField_0006"/>
            <w:enabled/>
            <w:calcOnExit w:val="0"/>
            <w:helpText w:type="text" w:val="Staffing Needs and Resources"/>
            <w:statusText w:type="text" w:val="Staffing Needs and Resources"/>
            <w:textInput/>
          </w:ffData>
        </w:fldChar>
      </w:r>
      <w:bookmarkStart w:id="7" w:name="TextField_0006"/>
      <w:r w:rsidR="00013E3D">
        <w:instrText xml:space="preserve"> FORMTEXT </w:instrText>
      </w:r>
      <w:r w:rsidR="00013E3D">
        <w:fldChar w:fldCharType="separate"/>
      </w:r>
      <w:r w:rsidR="00013E3D">
        <w:rPr>
          <w:noProof/>
        </w:rPr>
        <w:t> </w:t>
      </w:r>
      <w:r w:rsidR="00013E3D">
        <w:rPr>
          <w:noProof/>
        </w:rPr>
        <w:t> </w:t>
      </w:r>
      <w:r w:rsidR="00013E3D">
        <w:rPr>
          <w:noProof/>
        </w:rPr>
        <w:t> </w:t>
      </w:r>
      <w:r w:rsidR="00013E3D">
        <w:rPr>
          <w:noProof/>
        </w:rPr>
        <w:t> </w:t>
      </w:r>
      <w:r w:rsidR="00013E3D">
        <w:rPr>
          <w:noProof/>
        </w:rPr>
        <w:t> </w:t>
      </w:r>
      <w:r w:rsidR="00013E3D">
        <w:fldChar w:fldCharType="end"/>
      </w:r>
      <w:bookmarkEnd w:id="7"/>
    </w:p>
    <w:p w14:paraId="028C087D" w14:textId="68C90B0B" w:rsidR="00051E8B" w:rsidRDefault="00051E8B" w:rsidP="005970AD">
      <w:pPr>
        <w:tabs>
          <w:tab w:val="left" w:pos="810"/>
          <w:tab w:val="left" w:pos="4770"/>
        </w:tabs>
        <w:ind w:left="113"/>
      </w:pPr>
      <w:r>
        <w:t>Costs</w:t>
      </w:r>
      <w:r w:rsidR="005970AD">
        <w:tab/>
      </w:r>
      <w:r w:rsidR="00013E3D">
        <w:fldChar w:fldCharType="begin">
          <w:ffData>
            <w:name w:val="TextField_0007"/>
            <w:enabled/>
            <w:calcOnExit w:val="0"/>
            <w:helpText w:type="text" w:val="Costs"/>
            <w:statusText w:type="text" w:val="Costs"/>
            <w:textInput/>
          </w:ffData>
        </w:fldChar>
      </w:r>
      <w:bookmarkStart w:id="8" w:name="TextField_0007"/>
      <w:r w:rsidR="00013E3D">
        <w:instrText xml:space="preserve"> FORMTEXT </w:instrText>
      </w:r>
      <w:r w:rsidR="00013E3D">
        <w:fldChar w:fldCharType="separate"/>
      </w:r>
      <w:r w:rsidR="00013E3D">
        <w:rPr>
          <w:noProof/>
        </w:rPr>
        <w:t> </w:t>
      </w:r>
      <w:r w:rsidR="00013E3D">
        <w:rPr>
          <w:noProof/>
        </w:rPr>
        <w:t> </w:t>
      </w:r>
      <w:r w:rsidR="00013E3D">
        <w:rPr>
          <w:noProof/>
        </w:rPr>
        <w:t> </w:t>
      </w:r>
      <w:r w:rsidR="00013E3D">
        <w:rPr>
          <w:noProof/>
        </w:rPr>
        <w:t> </w:t>
      </w:r>
      <w:r w:rsidR="00013E3D">
        <w:rPr>
          <w:noProof/>
        </w:rPr>
        <w:t> </w:t>
      </w:r>
      <w:r w:rsidR="00013E3D">
        <w:fldChar w:fldCharType="end"/>
      </w:r>
      <w:bookmarkEnd w:id="8"/>
      <w:r>
        <w:tab/>
        <w:t>Funding Opportunities</w:t>
      </w:r>
      <w:r w:rsidR="005970AD">
        <w:tab/>
      </w:r>
      <w:r w:rsidR="00013E3D">
        <w:fldChar w:fldCharType="begin">
          <w:ffData>
            <w:name w:val="TextField_0008"/>
            <w:enabled/>
            <w:calcOnExit w:val="0"/>
            <w:helpText w:type="text" w:val="Funding Opportunities"/>
            <w:statusText w:type="text" w:val="Funding Opportunities"/>
            <w:textInput/>
          </w:ffData>
        </w:fldChar>
      </w:r>
      <w:bookmarkStart w:id="9" w:name="TextField_0008"/>
      <w:r w:rsidR="00013E3D">
        <w:instrText xml:space="preserve"> FORMTEXT </w:instrText>
      </w:r>
      <w:r w:rsidR="00013E3D">
        <w:fldChar w:fldCharType="separate"/>
      </w:r>
      <w:r w:rsidR="00013E3D">
        <w:rPr>
          <w:noProof/>
        </w:rPr>
        <w:t> </w:t>
      </w:r>
      <w:r w:rsidR="00013E3D">
        <w:rPr>
          <w:noProof/>
        </w:rPr>
        <w:t> </w:t>
      </w:r>
      <w:r w:rsidR="00013E3D">
        <w:rPr>
          <w:noProof/>
        </w:rPr>
        <w:t> </w:t>
      </w:r>
      <w:r w:rsidR="00013E3D">
        <w:rPr>
          <w:noProof/>
        </w:rPr>
        <w:t> </w:t>
      </w:r>
      <w:r w:rsidR="00013E3D">
        <w:rPr>
          <w:noProof/>
        </w:rPr>
        <w:t> </w:t>
      </w:r>
      <w:r w:rsidR="00013E3D">
        <w:fldChar w:fldCharType="end"/>
      </w:r>
      <w:bookmarkEnd w:id="9"/>
    </w:p>
    <w:p w14:paraId="512E4D5F" w14:textId="4EE7A0E8" w:rsidR="00051E8B" w:rsidRDefault="00051E8B" w:rsidP="005970AD">
      <w:pPr>
        <w:tabs>
          <w:tab w:val="left" w:pos="1260"/>
          <w:tab w:val="left" w:pos="4788"/>
        </w:tabs>
        <w:ind w:left="113"/>
      </w:pPr>
      <w:r>
        <w:t>Schedule</w:t>
      </w:r>
      <w:r w:rsidR="005970AD">
        <w:tab/>
      </w:r>
      <w:r w:rsidR="00013E3D">
        <w:fldChar w:fldCharType="begin">
          <w:ffData>
            <w:name w:val="TextField_0009"/>
            <w:enabled/>
            <w:calcOnExit w:val="0"/>
            <w:helpText w:type="text" w:val="Schedule"/>
            <w:statusText w:type="text" w:val="Schedule"/>
            <w:textInput/>
          </w:ffData>
        </w:fldChar>
      </w:r>
      <w:bookmarkStart w:id="10" w:name="TextField_0009"/>
      <w:r w:rsidR="00013E3D">
        <w:instrText xml:space="preserve"> FORMTEXT </w:instrText>
      </w:r>
      <w:r w:rsidR="00013E3D">
        <w:fldChar w:fldCharType="separate"/>
      </w:r>
      <w:r w:rsidR="00013E3D">
        <w:rPr>
          <w:noProof/>
        </w:rPr>
        <w:t> </w:t>
      </w:r>
      <w:r w:rsidR="00013E3D">
        <w:rPr>
          <w:noProof/>
        </w:rPr>
        <w:t> </w:t>
      </w:r>
      <w:r w:rsidR="00013E3D">
        <w:rPr>
          <w:noProof/>
        </w:rPr>
        <w:t> </w:t>
      </w:r>
      <w:r w:rsidR="00013E3D">
        <w:rPr>
          <w:noProof/>
        </w:rPr>
        <w:t> </w:t>
      </w:r>
      <w:r w:rsidR="00013E3D">
        <w:rPr>
          <w:noProof/>
        </w:rPr>
        <w:t> </w:t>
      </w:r>
      <w:r w:rsidR="00013E3D">
        <w:fldChar w:fldCharType="end"/>
      </w:r>
      <w:bookmarkEnd w:id="10"/>
      <w:r>
        <w:tab/>
        <w:t>Duration</w:t>
      </w:r>
      <w:r w:rsidR="005970AD">
        <w:tab/>
      </w:r>
      <w:r w:rsidR="00013E3D">
        <w:fldChar w:fldCharType="begin">
          <w:ffData>
            <w:name w:val="TextField_0010"/>
            <w:enabled/>
            <w:calcOnExit w:val="0"/>
            <w:helpText w:type="text" w:val="Duration"/>
            <w:statusText w:type="text" w:val="Duration"/>
            <w:textInput/>
          </w:ffData>
        </w:fldChar>
      </w:r>
      <w:bookmarkStart w:id="11" w:name="TextField_0010"/>
      <w:r w:rsidR="00013E3D">
        <w:instrText xml:space="preserve"> FORMTEXT </w:instrText>
      </w:r>
      <w:r w:rsidR="00013E3D">
        <w:fldChar w:fldCharType="separate"/>
      </w:r>
      <w:r w:rsidR="00013E3D">
        <w:rPr>
          <w:noProof/>
        </w:rPr>
        <w:t> </w:t>
      </w:r>
      <w:r w:rsidR="00013E3D">
        <w:rPr>
          <w:noProof/>
        </w:rPr>
        <w:t> </w:t>
      </w:r>
      <w:r w:rsidR="00013E3D">
        <w:rPr>
          <w:noProof/>
        </w:rPr>
        <w:t> </w:t>
      </w:r>
      <w:r w:rsidR="00013E3D">
        <w:rPr>
          <w:noProof/>
        </w:rPr>
        <w:t> </w:t>
      </w:r>
      <w:r w:rsidR="00013E3D">
        <w:rPr>
          <w:noProof/>
        </w:rPr>
        <w:t> </w:t>
      </w:r>
      <w:r w:rsidR="00013E3D">
        <w:fldChar w:fldCharType="end"/>
      </w:r>
      <w:bookmarkEnd w:id="11"/>
    </w:p>
    <w:p w14:paraId="785B048F" w14:textId="7EBCA23D" w:rsidR="00051E8B" w:rsidRDefault="00051E8B" w:rsidP="005970AD">
      <w:pPr>
        <w:tabs>
          <w:tab w:val="left" w:pos="3690"/>
          <w:tab w:val="left" w:pos="4770"/>
          <w:tab w:val="left" w:pos="5940"/>
        </w:tabs>
        <w:ind w:left="113"/>
      </w:pPr>
      <w:r>
        <w:t>Key Performance Indicators (KPIs)</w:t>
      </w:r>
      <w:r w:rsidR="005970AD" w:rsidRPr="005970AD">
        <w:t xml:space="preserve"> </w:t>
      </w:r>
      <w:r w:rsidR="005970AD">
        <w:tab/>
      </w:r>
      <w:r w:rsidR="00013E3D">
        <w:fldChar w:fldCharType="begin">
          <w:ffData>
            <w:name w:val="TextField_0011"/>
            <w:enabled/>
            <w:calcOnExit w:val="0"/>
            <w:helpText w:type="text" w:val="Ker Performance Indicators (KPIs)"/>
            <w:statusText w:type="text" w:val="Ker Performance Indicators (KPIs)"/>
            <w:textInput/>
          </w:ffData>
        </w:fldChar>
      </w:r>
      <w:bookmarkStart w:id="12" w:name="TextField_0011"/>
      <w:r w:rsidR="00013E3D">
        <w:instrText xml:space="preserve"> FORMTEXT </w:instrText>
      </w:r>
      <w:r w:rsidR="00013E3D">
        <w:fldChar w:fldCharType="separate"/>
      </w:r>
      <w:r w:rsidR="00013E3D">
        <w:rPr>
          <w:noProof/>
        </w:rPr>
        <w:t> </w:t>
      </w:r>
      <w:r w:rsidR="00013E3D">
        <w:rPr>
          <w:noProof/>
        </w:rPr>
        <w:t> </w:t>
      </w:r>
      <w:r w:rsidR="00013E3D">
        <w:rPr>
          <w:noProof/>
        </w:rPr>
        <w:t> </w:t>
      </w:r>
      <w:r w:rsidR="00013E3D">
        <w:rPr>
          <w:noProof/>
        </w:rPr>
        <w:t> </w:t>
      </w:r>
      <w:r w:rsidR="00013E3D">
        <w:rPr>
          <w:noProof/>
        </w:rPr>
        <w:t> </w:t>
      </w:r>
      <w:r w:rsidR="00013E3D">
        <w:fldChar w:fldCharType="end"/>
      </w:r>
      <w:bookmarkEnd w:id="12"/>
      <w:r>
        <w:tab/>
        <w:t>Reporting</w:t>
      </w:r>
      <w:r w:rsidR="005970AD">
        <w:tab/>
      </w:r>
      <w:r w:rsidR="00013E3D">
        <w:fldChar w:fldCharType="begin">
          <w:ffData>
            <w:name w:val="TextField_0012"/>
            <w:enabled/>
            <w:calcOnExit w:val="0"/>
            <w:helpText w:type="text" w:val="Reporting"/>
            <w:statusText w:type="text" w:val="Reporting"/>
            <w:textInput/>
          </w:ffData>
        </w:fldChar>
      </w:r>
      <w:bookmarkStart w:id="13" w:name="TextField_0012"/>
      <w:r w:rsidR="00013E3D">
        <w:instrText xml:space="preserve"> FORMTEXT </w:instrText>
      </w:r>
      <w:r w:rsidR="00013E3D">
        <w:fldChar w:fldCharType="separate"/>
      </w:r>
      <w:r w:rsidR="00013E3D">
        <w:rPr>
          <w:noProof/>
        </w:rPr>
        <w:t> </w:t>
      </w:r>
      <w:r w:rsidR="00013E3D">
        <w:rPr>
          <w:noProof/>
        </w:rPr>
        <w:t> </w:t>
      </w:r>
      <w:r w:rsidR="00013E3D">
        <w:rPr>
          <w:noProof/>
        </w:rPr>
        <w:t> </w:t>
      </w:r>
      <w:r w:rsidR="00013E3D">
        <w:rPr>
          <w:noProof/>
        </w:rPr>
        <w:t> </w:t>
      </w:r>
      <w:r w:rsidR="00013E3D">
        <w:rPr>
          <w:noProof/>
        </w:rPr>
        <w:t> </w:t>
      </w:r>
      <w:r w:rsidR="00013E3D">
        <w:fldChar w:fldCharType="end"/>
      </w:r>
      <w:bookmarkEnd w:id="13"/>
    </w:p>
    <w:p w14:paraId="44EE04E7" w14:textId="77777777" w:rsidR="00E92B57" w:rsidRDefault="00E92B57" w:rsidP="00B6533C">
      <w:pPr>
        <w:sectPr w:rsidR="00E92B57" w:rsidSect="00051E8B">
          <w:type w:val="continuous"/>
          <w:pgSz w:w="12240" w:h="15840"/>
          <w:pgMar w:top="360" w:right="1440" w:bottom="1800" w:left="810" w:header="432" w:footer="360" w:gutter="0"/>
          <w:cols w:space="720"/>
          <w:docGrid w:linePitch="360"/>
        </w:sectPr>
      </w:pPr>
    </w:p>
    <w:p w14:paraId="17542AEF" w14:textId="77777777" w:rsidR="00F857F0" w:rsidRDefault="00F857F0" w:rsidP="00022B08">
      <w:pPr>
        <w:spacing w:before="600"/>
      </w:pPr>
      <w:r w:rsidRPr="00F857F0">
        <w:t xml:space="preserve">The target for emissions reduction was determined to be an intensity target. Based on the Science Based Target Initiative (SBTi), the target amounts to a 3-percent reduction each year for up to 10 years to reach a 30 percent reduction by 2033 from the baseline year of 2022. The target will be reevaluated once three years of historical data is tracked and available (2023-2026). Data will be tracked every year using the ACI ACERT tool to keep current records in SBP’s database. The Carbon Management Plan will include the following action items to implement this plan: </w:t>
      </w:r>
    </w:p>
    <w:p w14:paraId="79230060" w14:textId="77777777" w:rsidR="00F857F0" w:rsidRDefault="00F857F0" w:rsidP="00F857F0">
      <w:pPr>
        <w:pStyle w:val="ListParagraph"/>
        <w:numPr>
          <w:ilvl w:val="0"/>
          <w:numId w:val="43"/>
        </w:numPr>
      </w:pPr>
      <w:r w:rsidRPr="00F857F0">
        <w:t xml:space="preserve">Largest hotspots – identifying sources that are emitting the highest percentage of carbon dioxide emissions and developing solutions for reduction. </w:t>
      </w:r>
    </w:p>
    <w:p w14:paraId="3DC55D53" w14:textId="77777777" w:rsidR="00F857F0" w:rsidRDefault="00F857F0" w:rsidP="00F857F0">
      <w:pPr>
        <w:pStyle w:val="ListParagraph"/>
        <w:numPr>
          <w:ilvl w:val="0"/>
          <w:numId w:val="43"/>
        </w:numPr>
      </w:pPr>
      <w:r w:rsidRPr="00F857F0">
        <w:t xml:space="preserve">Carbon reduction – prioritizing initiatives. </w:t>
      </w:r>
    </w:p>
    <w:p w14:paraId="20132546" w14:textId="77777777" w:rsidR="00F857F0" w:rsidRDefault="00F857F0" w:rsidP="00F857F0">
      <w:pPr>
        <w:pStyle w:val="ListParagraph"/>
        <w:numPr>
          <w:ilvl w:val="0"/>
          <w:numId w:val="43"/>
        </w:numPr>
      </w:pPr>
      <w:r w:rsidRPr="00F857F0">
        <w:t xml:space="preserve">Cost – determining costs for each initiate and determining if FAA grant funding or other funding is available. </w:t>
      </w:r>
    </w:p>
    <w:p w14:paraId="642AC565" w14:textId="77777777" w:rsidR="00F857F0" w:rsidRDefault="00F857F0" w:rsidP="00F857F0">
      <w:pPr>
        <w:pStyle w:val="ListParagraph"/>
        <w:numPr>
          <w:ilvl w:val="0"/>
          <w:numId w:val="43"/>
        </w:numPr>
      </w:pPr>
      <w:r w:rsidRPr="00F857F0">
        <w:t>Return on investment – determining the ROI that can be expected from a project versus the actual cost of the project.</w:t>
      </w:r>
    </w:p>
    <w:p w14:paraId="7490FFD2" w14:textId="79023150" w:rsidR="00F857F0" w:rsidRDefault="00F857F0" w:rsidP="00F857F0">
      <w:pPr>
        <w:pStyle w:val="ListParagraph"/>
        <w:numPr>
          <w:ilvl w:val="0"/>
          <w:numId w:val="43"/>
        </w:numPr>
      </w:pPr>
      <w:r w:rsidRPr="00F857F0">
        <w:t>Cost benefit – determining all benefits that are associated with the initiative, including financial and non-financial benefits</w:t>
      </w:r>
    </w:p>
    <w:p w14:paraId="33BAB96B" w14:textId="77777777" w:rsidR="00B60B90" w:rsidRDefault="00B60B90" w:rsidP="003F0A61">
      <w:pPr>
        <w:pStyle w:val="Heading3"/>
      </w:pPr>
      <w:r w:rsidRPr="00B60B90">
        <w:t xml:space="preserve">Communication, Awareness, and Training </w:t>
      </w:r>
    </w:p>
    <w:p w14:paraId="43CE7A91" w14:textId="77777777" w:rsidR="00B60B90" w:rsidRDefault="00B60B90" w:rsidP="00B60B90">
      <w:pPr>
        <w:pStyle w:val="ListParagraph"/>
        <w:numPr>
          <w:ilvl w:val="0"/>
          <w:numId w:val="42"/>
        </w:numPr>
      </w:pPr>
      <w:r w:rsidRPr="00B60B90">
        <w:t xml:space="preserve">SBP will develop and publish an annual sustainability report that includes all efforts made </w:t>
      </w:r>
      <w:proofErr w:type="gramStart"/>
      <w:r w:rsidRPr="00B60B90">
        <w:t>on reducing</w:t>
      </w:r>
      <w:proofErr w:type="gramEnd"/>
      <w:r w:rsidRPr="00B60B90">
        <w:t xml:space="preserve"> emissions. </w:t>
      </w:r>
    </w:p>
    <w:p w14:paraId="4B1B6EC7" w14:textId="77777777" w:rsidR="00B60B90" w:rsidRDefault="00B60B90" w:rsidP="00B60B90">
      <w:pPr>
        <w:pStyle w:val="ListParagraph"/>
        <w:numPr>
          <w:ilvl w:val="0"/>
          <w:numId w:val="42"/>
        </w:numPr>
      </w:pPr>
      <w:r w:rsidRPr="00B60B90">
        <w:t xml:space="preserve">SBP will continue to work with </w:t>
      </w:r>
      <w:proofErr w:type="spellStart"/>
      <w:r w:rsidRPr="00B60B90">
        <w:t>CalPoly</w:t>
      </w:r>
      <w:proofErr w:type="spellEnd"/>
      <w:r w:rsidRPr="00B60B90">
        <w:t xml:space="preserve"> in developing recommended policies for the implementation of the Carbon Management Plan. </w:t>
      </w:r>
    </w:p>
    <w:p w14:paraId="5E8F0F4A" w14:textId="77777777" w:rsidR="00AF23D0" w:rsidRDefault="00B60B90" w:rsidP="00B60B90">
      <w:pPr>
        <w:pStyle w:val="ListParagraph"/>
        <w:numPr>
          <w:ilvl w:val="0"/>
          <w:numId w:val="42"/>
        </w:numPr>
      </w:pPr>
      <w:r w:rsidRPr="00B60B90">
        <w:t xml:space="preserve">SBP will identify certification training and invite stakeholders and tenants to participate. </w:t>
      </w:r>
    </w:p>
    <w:p w14:paraId="10B2016C" w14:textId="77777777" w:rsidR="00AF23D0" w:rsidRDefault="00B60B90" w:rsidP="00B60B90">
      <w:pPr>
        <w:pStyle w:val="ListParagraph"/>
        <w:numPr>
          <w:ilvl w:val="0"/>
          <w:numId w:val="42"/>
        </w:numPr>
      </w:pPr>
      <w:r w:rsidRPr="00B60B90">
        <w:t xml:space="preserve">SBP will identify regulatory policies to incorporate into the management plan. </w:t>
      </w:r>
    </w:p>
    <w:p w14:paraId="03D7591D" w14:textId="566D570F" w:rsidR="00AF23D0" w:rsidRDefault="00AF23D0" w:rsidP="003F0A61">
      <w:pPr>
        <w:pStyle w:val="Heading3"/>
      </w:pPr>
      <w:r>
        <w:t>Audit and Self-assessment</w:t>
      </w:r>
    </w:p>
    <w:p w14:paraId="02A277D3" w14:textId="17ED40B0" w:rsidR="00B60B90" w:rsidRDefault="00B60B90" w:rsidP="00AF23D0">
      <w:pPr>
        <w:ind w:left="360"/>
      </w:pPr>
      <w:r w:rsidRPr="00B60B90">
        <w:t xml:space="preserve">Audit and Self-assessment SBP’s Carbon Management Plan Committee will track the progress of SBP’s carbon emissions, carbon management plan, and reduction targets by evaluating the yearly performance. This includes also recording inventory of existing initiatives and new </w:t>
      </w:r>
      <w:r w:rsidRPr="00B60B90">
        <w:lastRenderedPageBreak/>
        <w:t>initiatives that have been implemented within each year. At the three-year mark of the plan development (2023-2026), SBP will update the full Carbon Management Plan, including inventory, carbon footprint, and emissions reduction targets.</w:t>
      </w:r>
    </w:p>
    <w:sectPr w:rsidR="00B60B90" w:rsidSect="00051E8B">
      <w:type w:val="continuous"/>
      <w:pgSz w:w="12240" w:h="15840"/>
      <w:pgMar w:top="360" w:right="1440" w:bottom="1800" w:left="810" w:header="432" w:footer="36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6C18B" w14:textId="77777777" w:rsidR="00C9300C" w:rsidRPr="0030679E" w:rsidRDefault="00C9300C" w:rsidP="00CD27B5">
      <w:pPr>
        <w:rPr>
          <w:sz w:val="21"/>
          <w:szCs w:val="21"/>
        </w:rPr>
      </w:pPr>
      <w:r w:rsidRPr="0030679E">
        <w:rPr>
          <w:sz w:val="21"/>
          <w:szCs w:val="21"/>
        </w:rPr>
        <w:separator/>
      </w:r>
    </w:p>
  </w:endnote>
  <w:endnote w:type="continuationSeparator" w:id="0">
    <w:p w14:paraId="6D59CDFB" w14:textId="77777777" w:rsidR="00C9300C" w:rsidRPr="0030679E" w:rsidRDefault="00C9300C" w:rsidP="00CD27B5">
      <w:pPr>
        <w:rPr>
          <w:sz w:val="21"/>
          <w:szCs w:val="21"/>
        </w:rPr>
      </w:pPr>
      <w:r w:rsidRPr="0030679E">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7E77FCE0-E7BE-467B-9A0E-75AB24F5CB56}"/>
    <w:embedBold r:id="rId2" w:fontKey="{76D641CC-B913-4B7D-93EB-D28C208B5CC3}"/>
    <w:embedItalic r:id="rId3" w:fontKey="{B02A471D-3014-477A-8ECA-6D4C36FF6694}"/>
  </w:font>
  <w:font w:name="Arial">
    <w:panose1 w:val="020B0604020202020204"/>
    <w:charset w:val="00"/>
    <w:family w:val="swiss"/>
    <w:pitch w:val="variable"/>
    <w:sig w:usb0="E0002EFF" w:usb1="C000785B" w:usb2="00000009" w:usb3="00000000" w:csb0="000001FF" w:csb1="00000000"/>
  </w:font>
  <w:font w:name="Open Sans ExtraBold">
    <w:charset w:val="00"/>
    <w:family w:val="swiss"/>
    <w:pitch w:val="variable"/>
    <w:sig w:usb0="E00002EF" w:usb1="4000205B" w:usb2="00000028" w:usb3="00000000" w:csb0="0000019F" w:csb1="00000000"/>
    <w:embedRegular r:id="rId4" w:fontKey="{35B6F106-A012-43B7-B309-5040F0219DB8}"/>
    <w:embedItalic r:id="rId5" w:fontKey="{99C96A53-A63B-44BE-B62A-3FB6DFCBEB4C}"/>
  </w:font>
  <w:font w:name="Segoe UI">
    <w:panose1 w:val="020B0502040204020203"/>
    <w:charset w:val="00"/>
    <w:family w:val="swiss"/>
    <w:pitch w:val="variable"/>
    <w:sig w:usb0="E4002EFF" w:usb1="C000E47F" w:usb2="00000009" w:usb3="00000000" w:csb0="000001FF" w:csb1="00000000"/>
    <w:embedRegular r:id="rId6" w:fontKey="{D54D4E78-AFCA-4977-9F83-3D0FFA213016}"/>
  </w:font>
  <w:font w:name="Calibri">
    <w:panose1 w:val="020F0502020204030204"/>
    <w:charset w:val="00"/>
    <w:family w:val="swiss"/>
    <w:pitch w:val="variable"/>
    <w:sig w:usb0="E4002EFF" w:usb1="C200247B" w:usb2="00000009" w:usb3="00000000" w:csb0="000001FF" w:csb1="00000000"/>
    <w:embedRegular r:id="rId7" w:fontKey="{19D80294-D424-4C63-B78B-F20F797FA4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F6CC5" w14:textId="7F589615" w:rsidR="00013E3D" w:rsidRDefault="00013E3D" w:rsidP="00013E3D">
    <w:pPr>
      <w:pStyle w:val="FooterCountyName"/>
      <w:rPr>
        <w:color w:val="0B3B5F"/>
        <w:sz w:val="17"/>
        <w:szCs w:val="17"/>
      </w:rPr>
    </w:pPr>
    <w:r w:rsidRPr="0030679E">
      <w:rPr>
        <w:noProof/>
        <w:sz w:val="17"/>
        <w:szCs w:val="17"/>
      </w:rPr>
      <w:drawing>
        <wp:inline distT="0" distB="0" distL="0" distR="0" wp14:anchorId="04829E97" wp14:editId="220ABD2E">
          <wp:extent cx="5943600" cy="18415"/>
          <wp:effectExtent l="0" t="0" r="0" b="0"/>
          <wp:docPr id="1232972329" name="Picture 1232972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07690" name="Picture 118020769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43600" cy="18415"/>
                  </a:xfrm>
                  <a:prstGeom prst="rect">
                    <a:avLst/>
                  </a:prstGeom>
                </pic:spPr>
              </pic:pic>
            </a:graphicData>
          </a:graphic>
        </wp:inline>
      </w:drawing>
    </w:r>
  </w:p>
  <w:p w14:paraId="6402A8F2" w14:textId="420C8D52" w:rsidR="00682526" w:rsidRPr="00051E8B" w:rsidRDefault="00682526" w:rsidP="00013E3D">
    <w:pPr>
      <w:pStyle w:val="FooterCountyName"/>
      <w:rPr>
        <w:color w:val="0B3B5F"/>
        <w:sz w:val="17"/>
        <w:szCs w:val="17"/>
      </w:rPr>
    </w:pPr>
    <w:r w:rsidRPr="0030679E">
      <w:rPr>
        <w:noProof/>
        <w:sz w:val="17"/>
        <w:szCs w:val="17"/>
      </w:rPr>
      <w:drawing>
        <wp:anchor distT="0" distB="0" distL="114300" distR="114300" simplePos="0" relativeHeight="251671552" behindDoc="0" locked="0" layoutInCell="1" allowOverlap="1" wp14:anchorId="1215D82E" wp14:editId="42333932">
          <wp:simplePos x="0" y="0"/>
          <wp:positionH relativeFrom="margin">
            <wp:posOffset>127000</wp:posOffset>
          </wp:positionH>
          <wp:positionV relativeFrom="margin">
            <wp:posOffset>8558530</wp:posOffset>
          </wp:positionV>
          <wp:extent cx="5943600" cy="18415"/>
          <wp:effectExtent l="0" t="0" r="0" b="0"/>
          <wp:wrapSquare wrapText="bothSides"/>
          <wp:docPr id="1913272162" name="Picture 191327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72162" name="Picture 19132721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43600" cy="18415"/>
                  </a:xfrm>
                  <a:prstGeom prst="rect">
                    <a:avLst/>
                  </a:prstGeom>
                </pic:spPr>
              </pic:pic>
            </a:graphicData>
          </a:graphic>
          <wp14:sizeRelV relativeFrom="margin">
            <wp14:pctHeight>0</wp14:pctHeight>
          </wp14:sizeRelV>
        </wp:anchor>
      </w:drawing>
    </w:r>
    <w:r w:rsidRPr="00051E8B">
      <w:rPr>
        <w:color w:val="0B3B5F"/>
        <w:sz w:val="17"/>
        <w:szCs w:val="17"/>
      </w:rPr>
      <w:t>S</w:t>
    </w:r>
    <w:r w:rsidR="009903B8" w:rsidRPr="00051E8B">
      <w:rPr>
        <w:color w:val="0B3B5F"/>
        <w:sz w:val="17"/>
        <w:szCs w:val="17"/>
      </w:rPr>
      <w:t>LO</w:t>
    </w:r>
    <w:r w:rsidRPr="00051E8B">
      <w:rPr>
        <w:sz w:val="17"/>
        <w:szCs w:val="17"/>
      </w:rPr>
      <w:t xml:space="preserve"> County Airport (SBP) | Oceano Airport (L52)</w:t>
    </w:r>
  </w:p>
  <w:p w14:paraId="55184AEB" w14:textId="3CA85F0A" w:rsidR="00682526" w:rsidRPr="0030679E" w:rsidRDefault="00682526" w:rsidP="00682526">
    <w:pPr>
      <w:pStyle w:val="FooterCountyInfo"/>
      <w:rPr>
        <w:sz w:val="17"/>
        <w:szCs w:val="17"/>
        <w:lang w:val="es-ES"/>
      </w:rPr>
    </w:pPr>
    <w:r w:rsidRPr="0030679E">
      <w:rPr>
        <w:sz w:val="17"/>
        <w:szCs w:val="17"/>
        <w:lang w:val="es-ES"/>
      </w:rPr>
      <w:t>975 Airport D</w:t>
    </w:r>
    <w:r w:rsidR="005B7EA0">
      <w:rPr>
        <w:sz w:val="17"/>
        <w:szCs w:val="17"/>
        <w:lang w:val="es-ES"/>
      </w:rPr>
      <w:t>r,</w:t>
    </w:r>
    <w:r w:rsidR="00CC78D9">
      <w:rPr>
        <w:sz w:val="17"/>
        <w:szCs w:val="17"/>
        <w:lang w:val="es-ES"/>
      </w:rPr>
      <w:t xml:space="preserve"> STE</w:t>
    </w:r>
    <w:r w:rsidRPr="0030679E">
      <w:rPr>
        <w:sz w:val="17"/>
        <w:szCs w:val="17"/>
        <w:lang w:val="es-ES"/>
      </w:rPr>
      <w:t xml:space="preserve"> 1 | San Luis Obispo, CA 93401 | (P) 805-781-5205</w:t>
    </w:r>
  </w:p>
  <w:p w14:paraId="7D80298B" w14:textId="4919C99B" w:rsidR="00802D3D" w:rsidRPr="0030679E" w:rsidRDefault="00CC78D9" w:rsidP="00013E3D">
    <w:pPr>
      <w:pStyle w:val="FooterCountyInfo"/>
      <w:spacing w:after="240"/>
      <w:rPr>
        <w:sz w:val="17"/>
        <w:szCs w:val="17"/>
      </w:rPr>
    </w:pPr>
    <w:r>
      <w:rPr>
        <w:sz w:val="17"/>
        <w:szCs w:val="17"/>
      </w:rPr>
      <w:t>airportstaff@co.slo.ca.us</w:t>
    </w:r>
    <w:r w:rsidR="00682526" w:rsidRPr="0030679E">
      <w:rPr>
        <w:sz w:val="17"/>
        <w:szCs w:val="17"/>
      </w:rPr>
      <w:t xml:space="preserve"> | </w:t>
    </w:r>
    <w:r w:rsidR="00682526">
      <w:rPr>
        <w:sz w:val="17"/>
        <w:szCs w:val="17"/>
      </w:rPr>
      <w:t>s</w:t>
    </w:r>
    <w:r w:rsidR="00682526" w:rsidRPr="0030679E">
      <w:rPr>
        <w:sz w:val="17"/>
        <w:szCs w:val="17"/>
      </w:rPr>
      <w:t>loairport.com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42B47" w14:textId="05672A3D" w:rsidR="00453FD8" w:rsidRPr="00051E8B" w:rsidRDefault="00453FD8" w:rsidP="00453FD8">
    <w:pPr>
      <w:pStyle w:val="FooterCountyName"/>
      <w:rPr>
        <w:color w:val="0B3B5F"/>
        <w:sz w:val="17"/>
        <w:szCs w:val="17"/>
      </w:rPr>
    </w:pPr>
    <w:r w:rsidRPr="0030679E">
      <w:rPr>
        <w:noProof/>
        <w:sz w:val="17"/>
        <w:szCs w:val="17"/>
      </w:rPr>
      <w:drawing>
        <wp:anchor distT="0" distB="0" distL="114300" distR="114300" simplePos="0" relativeHeight="251662336" behindDoc="0" locked="0" layoutInCell="1" allowOverlap="1" wp14:anchorId="011F45B2" wp14:editId="1C7CDA7F">
          <wp:simplePos x="0" y="0"/>
          <wp:positionH relativeFrom="margin">
            <wp:posOffset>0</wp:posOffset>
          </wp:positionH>
          <wp:positionV relativeFrom="margin">
            <wp:posOffset>6920230</wp:posOffset>
          </wp:positionV>
          <wp:extent cx="5943600" cy="18415"/>
          <wp:effectExtent l="0" t="0" r="0" b="0"/>
          <wp:wrapSquare wrapText="bothSides"/>
          <wp:docPr id="105908323" name="Picture 105908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8323" name="Picture 1059083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43600" cy="18415"/>
                  </a:xfrm>
                  <a:prstGeom prst="rect">
                    <a:avLst/>
                  </a:prstGeom>
                </pic:spPr>
              </pic:pic>
            </a:graphicData>
          </a:graphic>
          <wp14:sizeRelV relativeFrom="margin">
            <wp14:pctHeight>0</wp14:pctHeight>
          </wp14:sizeRelV>
        </wp:anchor>
      </w:drawing>
    </w:r>
    <w:r w:rsidR="000D266F">
      <w:rPr>
        <w:noProof/>
        <w:sz w:val="17"/>
        <w:szCs w:val="17"/>
      </w:rPr>
      <w:t>SLO County</w:t>
    </w:r>
    <w:r w:rsidR="00EE2F67" w:rsidRPr="00051E8B">
      <w:rPr>
        <w:sz w:val="17"/>
        <w:szCs w:val="17"/>
      </w:rPr>
      <w:t xml:space="preserve"> </w:t>
    </w:r>
    <w:r w:rsidR="007F11A0" w:rsidRPr="00051E8B">
      <w:rPr>
        <w:sz w:val="17"/>
        <w:szCs w:val="17"/>
      </w:rPr>
      <w:t>Airport</w:t>
    </w:r>
    <w:r w:rsidR="00784A0B" w:rsidRPr="00051E8B">
      <w:rPr>
        <w:sz w:val="17"/>
        <w:szCs w:val="17"/>
      </w:rPr>
      <w:t xml:space="preserve"> (SBP)</w:t>
    </w:r>
    <w:r w:rsidR="00F15C4A" w:rsidRPr="00051E8B">
      <w:rPr>
        <w:sz w:val="17"/>
        <w:szCs w:val="17"/>
      </w:rPr>
      <w:t xml:space="preserve"> | Oceano Airport (L52)</w:t>
    </w:r>
  </w:p>
  <w:p w14:paraId="2D2D081A" w14:textId="1CDE1322" w:rsidR="00453FD8" w:rsidRPr="0030679E" w:rsidRDefault="007F11A0" w:rsidP="00453FD8">
    <w:pPr>
      <w:pStyle w:val="FooterCountyInfo"/>
      <w:rPr>
        <w:sz w:val="17"/>
        <w:szCs w:val="17"/>
        <w:lang w:val="es-ES"/>
      </w:rPr>
    </w:pPr>
    <w:r w:rsidRPr="0030679E">
      <w:rPr>
        <w:sz w:val="17"/>
        <w:szCs w:val="17"/>
        <w:lang w:val="es-ES"/>
      </w:rPr>
      <w:t>9</w:t>
    </w:r>
    <w:r w:rsidR="00CC557F" w:rsidRPr="0030679E">
      <w:rPr>
        <w:sz w:val="17"/>
        <w:szCs w:val="17"/>
        <w:lang w:val="es-ES"/>
      </w:rPr>
      <w:t>75</w:t>
    </w:r>
    <w:r w:rsidRPr="0030679E">
      <w:rPr>
        <w:sz w:val="17"/>
        <w:szCs w:val="17"/>
        <w:lang w:val="es-ES"/>
      </w:rPr>
      <w:t xml:space="preserve"> Airport Dr. Ste. </w:t>
    </w:r>
    <w:r w:rsidR="00CC557F" w:rsidRPr="0030679E">
      <w:rPr>
        <w:sz w:val="17"/>
        <w:szCs w:val="17"/>
        <w:lang w:val="es-ES"/>
      </w:rPr>
      <w:t>1</w:t>
    </w:r>
    <w:r w:rsidRPr="0030679E">
      <w:rPr>
        <w:sz w:val="17"/>
        <w:szCs w:val="17"/>
        <w:lang w:val="es-ES"/>
      </w:rPr>
      <w:t xml:space="preserve"> | San Luis Obispo, CA 93401 | (P) 805-781-5205</w:t>
    </w:r>
  </w:p>
  <w:p w14:paraId="339CA7F6" w14:textId="52E5B20A" w:rsidR="00453FD8" w:rsidRPr="0030679E" w:rsidRDefault="00ED59F5" w:rsidP="00453FD8">
    <w:pPr>
      <w:pStyle w:val="FooterCountyInfo"/>
      <w:rPr>
        <w:sz w:val="17"/>
        <w:szCs w:val="17"/>
      </w:rPr>
    </w:pPr>
    <w:r>
      <w:rPr>
        <w:sz w:val="17"/>
        <w:szCs w:val="17"/>
      </w:rPr>
      <w:t>s</w:t>
    </w:r>
    <w:r w:rsidR="007F11A0" w:rsidRPr="0030679E">
      <w:rPr>
        <w:sz w:val="17"/>
        <w:szCs w:val="17"/>
      </w:rPr>
      <w:t xml:space="preserve">taff@sloairport.com | </w:t>
    </w:r>
    <w:r>
      <w:rPr>
        <w:sz w:val="17"/>
        <w:szCs w:val="17"/>
      </w:rPr>
      <w:t>s</w:t>
    </w:r>
    <w:r w:rsidR="007F11A0" w:rsidRPr="0030679E">
      <w:rPr>
        <w:sz w:val="17"/>
        <w:szCs w:val="17"/>
      </w:rPr>
      <w:t>loairport.com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6AC8B" w14:textId="77777777" w:rsidR="00C9300C" w:rsidRPr="0030679E" w:rsidRDefault="00C9300C" w:rsidP="00CD27B5">
      <w:pPr>
        <w:rPr>
          <w:sz w:val="21"/>
          <w:szCs w:val="21"/>
        </w:rPr>
      </w:pPr>
      <w:bookmarkStart w:id="0" w:name="_Hlk147927711"/>
      <w:bookmarkEnd w:id="0"/>
      <w:r w:rsidRPr="0030679E">
        <w:rPr>
          <w:sz w:val="21"/>
          <w:szCs w:val="21"/>
        </w:rPr>
        <w:separator/>
      </w:r>
    </w:p>
  </w:footnote>
  <w:footnote w:type="continuationSeparator" w:id="0">
    <w:p w14:paraId="0EC2130A" w14:textId="77777777" w:rsidR="00C9300C" w:rsidRPr="0030679E" w:rsidRDefault="00C9300C" w:rsidP="00CD27B5">
      <w:pPr>
        <w:rPr>
          <w:sz w:val="21"/>
          <w:szCs w:val="21"/>
        </w:rPr>
      </w:pPr>
      <w:r w:rsidRPr="0030679E">
        <w:rPr>
          <w:sz w:val="21"/>
          <w:szCs w:val="21"/>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2F397" w14:textId="0B87DCB0" w:rsidR="00013E3D" w:rsidRDefault="00013E3D" w:rsidP="00013E3D">
    <w:pPr>
      <w:pStyle w:val="Heading1"/>
      <w:ind w:left="0"/>
      <w:jc w:val="left"/>
    </w:pPr>
    <w:r w:rsidRPr="00181B7E">
      <w:rPr>
        <w:rFonts w:ascii="Times New Roman" w:eastAsia="Times New Roman" w:hAnsi="Times New Roman" w:cs="Times New Roman"/>
        <w:noProof/>
        <w:sz w:val="24"/>
        <w:szCs w:val="24"/>
      </w:rPr>
      <w:drawing>
        <wp:inline distT="0" distB="0" distL="0" distR="0" wp14:anchorId="15895979" wp14:editId="513A30BA">
          <wp:extent cx="2276475" cy="760342"/>
          <wp:effectExtent l="0" t="0" r="0" b="1905"/>
          <wp:docPr id="589354581" name="Picture 589354581" descr="Logo for San Luis Obispo County Regional Air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for San Luis Obispo County Regional Airport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760342"/>
                  </a:xfrm>
                  <a:prstGeom prst="rect">
                    <a:avLst/>
                  </a:prstGeom>
                  <a:noFill/>
                  <a:ln>
                    <a:noFill/>
                  </a:ln>
                </pic:spPr>
              </pic:pic>
            </a:graphicData>
          </a:graphic>
        </wp:inline>
      </w:drawing>
    </w:r>
    <w:r>
      <w:tab/>
    </w:r>
    <w:r w:rsidRPr="003B2C76">
      <w:t>COUNTY</w:t>
    </w:r>
    <w:r w:rsidRPr="0030679E">
      <w:t xml:space="preserve"> OF SAN LUIS OBISPO</w:t>
    </w:r>
  </w:p>
  <w:p w14:paraId="169547A8" w14:textId="593107BE" w:rsidR="00013E3D" w:rsidRPr="00051E8B" w:rsidRDefault="00013E3D" w:rsidP="00013E3D">
    <w:pPr>
      <w:pStyle w:val="Heading1"/>
      <w:ind w:left="0"/>
      <w:rPr>
        <w:color w:val="0B3B5F"/>
      </w:rPr>
    </w:pPr>
    <w:r w:rsidRPr="0030679E">
      <w:t>DEPARTMENT OF AIRPORTS</w:t>
    </w:r>
  </w:p>
  <w:p w14:paraId="00354D24" w14:textId="7CFF718B" w:rsidR="00013E3D" w:rsidRDefault="00013E3D" w:rsidP="00013E3D">
    <w:pPr>
      <w:widowControl w:val="0"/>
      <w:tabs>
        <w:tab w:val="center" w:pos="9540"/>
      </w:tabs>
      <w:spacing w:after="0" w:line="288" w:lineRule="auto"/>
      <w:ind w:left="2250"/>
      <w:jc w:val="right"/>
      <w:rPr>
        <w:rStyle w:val="DeptHeadTitle"/>
        <w:sz w:val="17"/>
        <w:szCs w:val="17"/>
      </w:rPr>
    </w:pPr>
    <w:r w:rsidRPr="0030679E">
      <w:rPr>
        <w:rStyle w:val="DeptHeadName"/>
        <w:sz w:val="17"/>
        <w:szCs w:val="17"/>
      </w:rPr>
      <w:t>Courtney Johnson, C.M.,</w:t>
    </w:r>
    <w:r>
      <w:rPr>
        <w:rStyle w:val="DeptHeadName"/>
        <w:sz w:val="17"/>
        <w:szCs w:val="17"/>
      </w:rPr>
      <w:br/>
    </w:r>
    <w:r w:rsidRPr="0030679E">
      <w:rPr>
        <w:rStyle w:val="DeptHeadName"/>
        <w:sz w:val="17"/>
        <w:szCs w:val="17"/>
      </w:rPr>
      <w:t xml:space="preserve">C.A.E. </w:t>
    </w:r>
    <w:r w:rsidRPr="0030679E">
      <w:rPr>
        <w:rStyle w:val="DeptHeadTitle"/>
        <w:sz w:val="17"/>
        <w:szCs w:val="17"/>
      </w:rPr>
      <w:t>Director</w:t>
    </w:r>
  </w:p>
  <w:p w14:paraId="1F354703" w14:textId="59F20040" w:rsidR="00013E3D" w:rsidRPr="00013E3D" w:rsidRDefault="00013E3D" w:rsidP="00013E3D">
    <w:pPr>
      <w:widowControl w:val="0"/>
      <w:tabs>
        <w:tab w:val="left" w:pos="0"/>
        <w:tab w:val="center" w:pos="9540"/>
      </w:tabs>
      <w:spacing w:after="0" w:line="288" w:lineRule="auto"/>
      <w:jc w:val="center"/>
      <w:rPr>
        <w:noProof/>
        <w:color w:val="A5A5A5"/>
        <w:sz w:val="17"/>
        <w:szCs w:val="17"/>
      </w:rPr>
    </w:pPr>
    <w:r w:rsidRPr="0030679E">
      <w:rPr>
        <w:noProof/>
        <w:sz w:val="17"/>
        <w:szCs w:val="17"/>
      </w:rPr>
      <w:drawing>
        <wp:inline distT="0" distB="0" distL="0" distR="0" wp14:anchorId="34008000" wp14:editId="5D1C5F96">
          <wp:extent cx="5943600" cy="18415"/>
          <wp:effectExtent l="0" t="0" r="0" b="0"/>
          <wp:docPr id="1180207690" name="Picture 11802076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07690" name="Picture 118020769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5943600" cy="1841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B9EB5" w14:textId="77777777" w:rsidR="00CD27B5" w:rsidRPr="0030679E" w:rsidRDefault="00CD27B5" w:rsidP="00CD27B5">
    <w:pPr>
      <w:widowControl w:val="0"/>
      <w:tabs>
        <w:tab w:val="center" w:pos="9540"/>
      </w:tabs>
      <w:rPr>
        <w:i/>
        <w:sz w:val="19"/>
        <w:szCs w:val="19"/>
      </w:rPr>
    </w:pPr>
    <w:bookmarkStart w:id="1" w:name="_Hlk150860638"/>
  </w:p>
  <w:p w14:paraId="68245E51" w14:textId="4B4588F0" w:rsidR="00CD27B5" w:rsidRPr="0030679E" w:rsidRDefault="00AE1AA0" w:rsidP="00CD27B5">
    <w:pPr>
      <w:widowControl w:val="0"/>
      <w:tabs>
        <w:tab w:val="center" w:pos="9540"/>
      </w:tabs>
      <w:spacing w:line="288" w:lineRule="auto"/>
      <w:jc w:val="right"/>
      <w:rPr>
        <w:b/>
        <w:color w:val="0B3B5F"/>
        <w:sz w:val="17"/>
        <w:szCs w:val="17"/>
      </w:rPr>
    </w:pPr>
    <w:r>
      <w:rPr>
        <w:b/>
        <w:noProof/>
        <w:color w:val="0B3B5F"/>
        <w:sz w:val="17"/>
        <w:szCs w:val="17"/>
      </w:rPr>
      <w:drawing>
        <wp:anchor distT="0" distB="0" distL="114300" distR="114300" simplePos="0" relativeHeight="251672576" behindDoc="1" locked="0" layoutInCell="1" allowOverlap="1" wp14:anchorId="62F7489D" wp14:editId="632B0763">
          <wp:simplePos x="0" y="0"/>
          <wp:positionH relativeFrom="margin">
            <wp:align>left</wp:align>
          </wp:positionH>
          <wp:positionV relativeFrom="paragraph">
            <wp:posOffset>202565</wp:posOffset>
          </wp:positionV>
          <wp:extent cx="2571750" cy="858520"/>
          <wp:effectExtent l="0" t="0" r="0" b="0"/>
          <wp:wrapTight wrapText="bothSides">
            <wp:wrapPolygon edited="0">
              <wp:start x="12160" y="0"/>
              <wp:lineTo x="3520" y="3834"/>
              <wp:lineTo x="960" y="5272"/>
              <wp:lineTo x="960" y="9586"/>
              <wp:lineTo x="1280" y="16296"/>
              <wp:lineTo x="10720" y="21089"/>
              <wp:lineTo x="12160" y="21089"/>
              <wp:lineTo x="12960" y="21089"/>
              <wp:lineTo x="18240" y="17734"/>
              <wp:lineTo x="19040" y="15337"/>
              <wp:lineTo x="20000" y="11982"/>
              <wp:lineTo x="19840" y="5272"/>
              <wp:lineTo x="17600" y="2876"/>
              <wp:lineTo x="12960" y="0"/>
              <wp:lineTo x="12160" y="0"/>
            </wp:wrapPolygon>
          </wp:wrapTight>
          <wp:docPr id="10765969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96926"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571750" cy="858520"/>
                  </a:xfrm>
                  <a:prstGeom prst="rect">
                    <a:avLst/>
                  </a:prstGeom>
                </pic:spPr>
              </pic:pic>
            </a:graphicData>
          </a:graphic>
          <wp14:sizeRelH relativeFrom="margin">
            <wp14:pctWidth>0</wp14:pctWidth>
          </wp14:sizeRelH>
          <wp14:sizeRelV relativeFrom="margin">
            <wp14:pctHeight>0</wp14:pctHeight>
          </wp14:sizeRelV>
        </wp:anchor>
      </w:drawing>
    </w:r>
  </w:p>
  <w:p w14:paraId="56433E17" w14:textId="77BA907A" w:rsidR="00CD27B5" w:rsidRPr="0030679E" w:rsidRDefault="00CD27B5" w:rsidP="00EB38C3">
    <w:pPr>
      <w:pStyle w:val="Departmentof"/>
      <w:ind w:left="2250"/>
      <w:jc w:val="right"/>
      <w:rPr>
        <w:color w:val="0B3B5F"/>
        <w:sz w:val="21"/>
        <w:szCs w:val="21"/>
      </w:rPr>
    </w:pPr>
    <w:r w:rsidRPr="0030679E">
      <w:rPr>
        <w:sz w:val="21"/>
        <w:szCs w:val="21"/>
      </w:rPr>
      <w:t>COUNTY OF SAN LUIS OBISPO</w:t>
    </w:r>
  </w:p>
  <w:p w14:paraId="6CB1CB13" w14:textId="577C96DB" w:rsidR="00CD27B5" w:rsidRPr="0030679E" w:rsidRDefault="001C4B87" w:rsidP="00EB38C3">
    <w:pPr>
      <w:pStyle w:val="Departmentof"/>
      <w:ind w:left="2250"/>
      <w:jc w:val="right"/>
      <w:rPr>
        <w:color w:val="0B3B5F"/>
        <w:sz w:val="19"/>
        <w:szCs w:val="19"/>
      </w:rPr>
    </w:pPr>
    <w:r w:rsidRPr="0030679E">
      <w:rPr>
        <w:sz w:val="21"/>
        <w:szCs w:val="21"/>
      </w:rPr>
      <w:t xml:space="preserve">DEPARTMENT </w:t>
    </w:r>
    <w:r w:rsidR="007F11A0" w:rsidRPr="0030679E">
      <w:rPr>
        <w:sz w:val="21"/>
        <w:szCs w:val="21"/>
      </w:rPr>
      <w:t>OF AIRPORTS</w:t>
    </w:r>
  </w:p>
  <w:p w14:paraId="7BC8861E" w14:textId="6ED120E1" w:rsidR="004267F1" w:rsidRPr="0030679E" w:rsidRDefault="00EB184D" w:rsidP="00EB38C3">
    <w:pPr>
      <w:widowControl w:val="0"/>
      <w:tabs>
        <w:tab w:val="center" w:pos="9540"/>
      </w:tabs>
      <w:spacing w:line="288" w:lineRule="auto"/>
      <w:ind w:left="2250"/>
      <w:jc w:val="right"/>
      <w:rPr>
        <w:noProof/>
        <w:color w:val="A5A5A5"/>
        <w:sz w:val="17"/>
        <w:szCs w:val="17"/>
      </w:rPr>
    </w:pPr>
    <w:r w:rsidRPr="0030679E">
      <w:rPr>
        <w:noProof/>
        <w:sz w:val="17"/>
        <w:szCs w:val="17"/>
      </w:rPr>
      <w:drawing>
        <wp:anchor distT="0" distB="0" distL="114300" distR="114300" simplePos="0" relativeHeight="251659264" behindDoc="0" locked="0" layoutInCell="1" allowOverlap="1" wp14:anchorId="667961A5" wp14:editId="7441F744">
          <wp:simplePos x="0" y="0"/>
          <wp:positionH relativeFrom="margin">
            <wp:align>right</wp:align>
          </wp:positionH>
          <wp:positionV relativeFrom="margin">
            <wp:posOffset>-370840</wp:posOffset>
          </wp:positionV>
          <wp:extent cx="5943600" cy="18415"/>
          <wp:effectExtent l="0" t="0" r="0" b="0"/>
          <wp:wrapSquare wrapText="bothSides"/>
          <wp:docPr id="144086646" name="Picture 144086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6646" name="Picture 14408664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5943600" cy="18415"/>
                  </a:xfrm>
                  <a:prstGeom prst="rect">
                    <a:avLst/>
                  </a:prstGeom>
                </pic:spPr>
              </pic:pic>
            </a:graphicData>
          </a:graphic>
        </wp:anchor>
      </w:drawing>
    </w:r>
    <w:r w:rsidR="00F43D07" w:rsidRPr="0030679E">
      <w:rPr>
        <w:rStyle w:val="DeptHeadName"/>
        <w:sz w:val="17"/>
        <w:szCs w:val="17"/>
      </w:rPr>
      <w:t>Courtney Johnson, C.M</w:t>
    </w:r>
    <w:r w:rsidR="007F11A0" w:rsidRPr="0030679E">
      <w:rPr>
        <w:rStyle w:val="DeptHeadName"/>
        <w:sz w:val="17"/>
        <w:szCs w:val="17"/>
      </w:rPr>
      <w:t>., C.A.E.</w:t>
    </w:r>
    <w:r w:rsidR="007A4EC6" w:rsidRPr="0030679E">
      <w:rPr>
        <w:rStyle w:val="DeptHeadName"/>
        <w:sz w:val="17"/>
        <w:szCs w:val="17"/>
      </w:rPr>
      <w:t xml:space="preserve"> </w:t>
    </w:r>
    <w:r w:rsidR="007F11A0" w:rsidRPr="0030679E">
      <w:rPr>
        <w:rStyle w:val="DeptHeadTitle"/>
        <w:sz w:val="17"/>
        <w:szCs w:val="17"/>
      </w:rPr>
      <w:t>Director</w:t>
    </w:r>
    <w:r w:rsidR="00CD27B5" w:rsidRPr="0030679E">
      <w:rPr>
        <w:rStyle w:val="DeptHeadTitle"/>
        <w:sz w:val="17"/>
        <w:szCs w:val="17"/>
      </w:rPr>
      <w:t xml:space="preserve"> </w:t>
    </w:r>
  </w:p>
  <w:bookmarkEnd w:id="1"/>
  <w:p w14:paraId="3FC48343" w14:textId="77777777" w:rsidR="00CD27B5" w:rsidRPr="00AE1AA0" w:rsidRDefault="00CD27B5">
    <w:pPr>
      <w:pStyle w:val="Header"/>
      <w:rPr>
        <w:sz w:val="20"/>
        <w:szCs w:val="20"/>
      </w:rPr>
    </w:pPr>
  </w:p>
  <w:p w14:paraId="0A31FE3A" w14:textId="77777777" w:rsidR="00AE1AA0" w:rsidRPr="0030679E" w:rsidRDefault="00AE1AA0">
    <w:pPr>
      <w:pStyle w:val="Header"/>
      <w:rPr>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11A7"/>
    <w:multiLevelType w:val="multilevel"/>
    <w:tmpl w:val="C9CC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C5EAF"/>
    <w:multiLevelType w:val="hybridMultilevel"/>
    <w:tmpl w:val="DE0E4B3A"/>
    <w:lvl w:ilvl="0" w:tplc="9826574E">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67063"/>
    <w:multiLevelType w:val="multilevel"/>
    <w:tmpl w:val="88022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5F3E35"/>
    <w:multiLevelType w:val="hybridMultilevel"/>
    <w:tmpl w:val="7F267BF4"/>
    <w:lvl w:ilvl="0" w:tplc="95DA51D6">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49001BB"/>
    <w:multiLevelType w:val="multilevel"/>
    <w:tmpl w:val="28AA7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674511"/>
    <w:multiLevelType w:val="multilevel"/>
    <w:tmpl w:val="BD1A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BB02A8"/>
    <w:multiLevelType w:val="multilevel"/>
    <w:tmpl w:val="4886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9C2570"/>
    <w:multiLevelType w:val="multilevel"/>
    <w:tmpl w:val="D6CC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A838D3"/>
    <w:multiLevelType w:val="hybridMultilevel"/>
    <w:tmpl w:val="4A96AC04"/>
    <w:lvl w:ilvl="0" w:tplc="D11C9674">
      <w:start w:val="8"/>
      <w:numFmt w:val="upperLetter"/>
      <w:lvlText w:val="%1."/>
      <w:lvlJc w:val="left"/>
      <w:pPr>
        <w:tabs>
          <w:tab w:val="num" w:pos="2160"/>
        </w:tabs>
        <w:ind w:left="2160" w:hanging="72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25E573E8"/>
    <w:multiLevelType w:val="multilevel"/>
    <w:tmpl w:val="CC101980"/>
    <w:lvl w:ilvl="0">
      <w:start w:val="1"/>
      <w:numFmt w:val="decimal"/>
      <w:lvlText w:val="%1."/>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rFonts w:ascii="Arial" w:eastAsia="Arial" w:hAnsi="Arial" w:cs="Arial"/>
        <w:color w:val="222222"/>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67A5D3B"/>
    <w:multiLevelType w:val="hybridMultilevel"/>
    <w:tmpl w:val="B860D404"/>
    <w:lvl w:ilvl="0" w:tplc="281AD4E4">
      <w:start w:val="1"/>
      <w:numFmt w:val="decimal"/>
      <w:lvlText w:val="%1."/>
      <w:lvlJc w:val="left"/>
      <w:pPr>
        <w:ind w:left="1300" w:hanging="360"/>
      </w:pPr>
      <w:rPr>
        <w:rFonts w:ascii="Open Sans" w:eastAsia="Open Sans" w:hAnsi="Open Sans" w:cs="Open Sans" w:hint="default"/>
        <w:b w:val="0"/>
        <w:bCs w:val="0"/>
        <w:i w:val="0"/>
        <w:iCs w:val="0"/>
        <w:w w:val="100"/>
        <w:sz w:val="22"/>
        <w:szCs w:val="22"/>
        <w:lang w:val="en-US" w:eastAsia="en-US" w:bidi="ar-SA"/>
      </w:rPr>
    </w:lvl>
    <w:lvl w:ilvl="1" w:tplc="C73CD658">
      <w:numFmt w:val="bullet"/>
      <w:lvlText w:val="•"/>
      <w:lvlJc w:val="left"/>
      <w:pPr>
        <w:ind w:left="2206" w:hanging="360"/>
      </w:pPr>
      <w:rPr>
        <w:rFonts w:hint="default"/>
        <w:lang w:val="en-US" w:eastAsia="en-US" w:bidi="ar-SA"/>
      </w:rPr>
    </w:lvl>
    <w:lvl w:ilvl="2" w:tplc="A6385B18">
      <w:numFmt w:val="bullet"/>
      <w:lvlText w:val="•"/>
      <w:lvlJc w:val="left"/>
      <w:pPr>
        <w:ind w:left="3112" w:hanging="360"/>
      </w:pPr>
      <w:rPr>
        <w:rFonts w:hint="default"/>
        <w:lang w:val="en-US" w:eastAsia="en-US" w:bidi="ar-SA"/>
      </w:rPr>
    </w:lvl>
    <w:lvl w:ilvl="3" w:tplc="11D6BE98">
      <w:numFmt w:val="bullet"/>
      <w:lvlText w:val="•"/>
      <w:lvlJc w:val="left"/>
      <w:pPr>
        <w:ind w:left="4018" w:hanging="360"/>
      </w:pPr>
      <w:rPr>
        <w:rFonts w:hint="default"/>
        <w:lang w:val="en-US" w:eastAsia="en-US" w:bidi="ar-SA"/>
      </w:rPr>
    </w:lvl>
    <w:lvl w:ilvl="4" w:tplc="6EDEC11E">
      <w:numFmt w:val="bullet"/>
      <w:lvlText w:val="•"/>
      <w:lvlJc w:val="left"/>
      <w:pPr>
        <w:ind w:left="4924" w:hanging="360"/>
      </w:pPr>
      <w:rPr>
        <w:rFonts w:hint="default"/>
        <w:lang w:val="en-US" w:eastAsia="en-US" w:bidi="ar-SA"/>
      </w:rPr>
    </w:lvl>
    <w:lvl w:ilvl="5" w:tplc="4EEC0F56">
      <w:numFmt w:val="bullet"/>
      <w:lvlText w:val="•"/>
      <w:lvlJc w:val="left"/>
      <w:pPr>
        <w:ind w:left="5830" w:hanging="360"/>
      </w:pPr>
      <w:rPr>
        <w:rFonts w:hint="default"/>
        <w:lang w:val="en-US" w:eastAsia="en-US" w:bidi="ar-SA"/>
      </w:rPr>
    </w:lvl>
    <w:lvl w:ilvl="6" w:tplc="C4464D56">
      <w:numFmt w:val="bullet"/>
      <w:lvlText w:val="•"/>
      <w:lvlJc w:val="left"/>
      <w:pPr>
        <w:ind w:left="6736" w:hanging="360"/>
      </w:pPr>
      <w:rPr>
        <w:rFonts w:hint="default"/>
        <w:lang w:val="en-US" w:eastAsia="en-US" w:bidi="ar-SA"/>
      </w:rPr>
    </w:lvl>
    <w:lvl w:ilvl="7" w:tplc="75DACFF2">
      <w:numFmt w:val="bullet"/>
      <w:lvlText w:val="•"/>
      <w:lvlJc w:val="left"/>
      <w:pPr>
        <w:ind w:left="7642" w:hanging="360"/>
      </w:pPr>
      <w:rPr>
        <w:rFonts w:hint="default"/>
        <w:lang w:val="en-US" w:eastAsia="en-US" w:bidi="ar-SA"/>
      </w:rPr>
    </w:lvl>
    <w:lvl w:ilvl="8" w:tplc="0E5C2EBE">
      <w:numFmt w:val="bullet"/>
      <w:lvlText w:val="•"/>
      <w:lvlJc w:val="left"/>
      <w:pPr>
        <w:ind w:left="8548" w:hanging="360"/>
      </w:pPr>
      <w:rPr>
        <w:rFonts w:hint="default"/>
        <w:lang w:val="en-US" w:eastAsia="en-US" w:bidi="ar-SA"/>
      </w:rPr>
    </w:lvl>
  </w:abstractNum>
  <w:abstractNum w:abstractNumId="11" w15:restartNumberingAfterBreak="0">
    <w:nsid w:val="269A16D8"/>
    <w:multiLevelType w:val="multilevel"/>
    <w:tmpl w:val="1262B542"/>
    <w:lvl w:ilvl="0">
      <w:start w:val="2"/>
      <w:numFmt w:val="decimal"/>
      <w:lvlText w:val="%1."/>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rFonts w:ascii="Arial" w:eastAsia="Arial" w:hAnsi="Arial" w:cs="Arial"/>
        <w:color w:val="222222"/>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2C8E0B86"/>
    <w:multiLevelType w:val="multilevel"/>
    <w:tmpl w:val="9C94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8868AF"/>
    <w:multiLevelType w:val="multilevel"/>
    <w:tmpl w:val="7DBA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371A6"/>
    <w:multiLevelType w:val="multilevel"/>
    <w:tmpl w:val="99803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B561BB"/>
    <w:multiLevelType w:val="multilevel"/>
    <w:tmpl w:val="1B18BD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6C59AC"/>
    <w:multiLevelType w:val="multilevel"/>
    <w:tmpl w:val="B174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590226"/>
    <w:multiLevelType w:val="multilevel"/>
    <w:tmpl w:val="4974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F64A7B"/>
    <w:multiLevelType w:val="hybridMultilevel"/>
    <w:tmpl w:val="44CC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8C2EE3"/>
    <w:multiLevelType w:val="hybridMultilevel"/>
    <w:tmpl w:val="D452E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975AEF"/>
    <w:multiLevelType w:val="multilevel"/>
    <w:tmpl w:val="A8706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315C90"/>
    <w:multiLevelType w:val="multilevel"/>
    <w:tmpl w:val="A61C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873973"/>
    <w:multiLevelType w:val="hybridMultilevel"/>
    <w:tmpl w:val="1D84D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26D1821"/>
    <w:multiLevelType w:val="multilevel"/>
    <w:tmpl w:val="B28E82E2"/>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43402ACB"/>
    <w:multiLevelType w:val="multilevel"/>
    <w:tmpl w:val="E7A0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3DF14CD"/>
    <w:multiLevelType w:val="multilevel"/>
    <w:tmpl w:val="7848C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46B0835"/>
    <w:multiLevelType w:val="hybridMultilevel"/>
    <w:tmpl w:val="138C2B68"/>
    <w:lvl w:ilvl="0" w:tplc="1982D7B0">
      <w:start w:val="1"/>
      <w:numFmt w:val="decimal"/>
      <w:lvlText w:val="%1."/>
      <w:lvlJc w:val="left"/>
      <w:pPr>
        <w:ind w:left="720" w:hanging="720"/>
      </w:pPr>
      <w:rPr>
        <w:rFonts w:hint="default"/>
        <w:b/>
        <w:i w:val="0"/>
        <w:iCs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D057788"/>
    <w:multiLevelType w:val="multilevel"/>
    <w:tmpl w:val="F5627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CB392D"/>
    <w:multiLevelType w:val="multilevel"/>
    <w:tmpl w:val="7F44E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A547F0"/>
    <w:multiLevelType w:val="hybridMultilevel"/>
    <w:tmpl w:val="20E45190"/>
    <w:lvl w:ilvl="0" w:tplc="95DA51D6">
      <w:start w:val="1"/>
      <w:numFmt w:val="upperLetter"/>
      <w:lvlText w:val="%1."/>
      <w:lvlJc w:val="lef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55020103"/>
    <w:multiLevelType w:val="hybridMultilevel"/>
    <w:tmpl w:val="C150A536"/>
    <w:lvl w:ilvl="0" w:tplc="20280E08">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EF3320"/>
    <w:multiLevelType w:val="multilevel"/>
    <w:tmpl w:val="281AE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0D0DDB"/>
    <w:multiLevelType w:val="hybridMultilevel"/>
    <w:tmpl w:val="5C56ADBC"/>
    <w:lvl w:ilvl="0" w:tplc="354C1066">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15:restartNumberingAfterBreak="0">
    <w:nsid w:val="5EA35407"/>
    <w:multiLevelType w:val="multilevel"/>
    <w:tmpl w:val="9148DBFE"/>
    <w:lvl w:ilvl="0">
      <w:start w:val="3"/>
      <w:numFmt w:val="decimal"/>
      <w:lvlText w:val="%1."/>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rFonts w:ascii="Arial" w:eastAsia="Arial" w:hAnsi="Arial" w:cs="Arial"/>
        <w:color w:val="222222"/>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627B61F4"/>
    <w:multiLevelType w:val="multilevel"/>
    <w:tmpl w:val="3D623C2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2361F9"/>
    <w:multiLevelType w:val="multilevel"/>
    <w:tmpl w:val="C0D0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4E5540"/>
    <w:multiLevelType w:val="multilevel"/>
    <w:tmpl w:val="8318C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B878A4"/>
    <w:multiLevelType w:val="hybridMultilevel"/>
    <w:tmpl w:val="DFA43C10"/>
    <w:lvl w:ilvl="0" w:tplc="95DA51D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87704D"/>
    <w:multiLevelType w:val="hybridMultilevel"/>
    <w:tmpl w:val="EC365F76"/>
    <w:lvl w:ilvl="0" w:tplc="C4EE5F3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2B744F"/>
    <w:multiLevelType w:val="multilevel"/>
    <w:tmpl w:val="9F34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421BAB"/>
    <w:multiLevelType w:val="hybridMultilevel"/>
    <w:tmpl w:val="607AC79C"/>
    <w:lvl w:ilvl="0" w:tplc="872AF9A8">
      <w:start w:val="1"/>
      <w:numFmt w:val="upperLetter"/>
      <w:lvlText w:val="%1."/>
      <w:lvlJc w:val="left"/>
      <w:pPr>
        <w:tabs>
          <w:tab w:val="num" w:pos="0"/>
        </w:tabs>
        <w:ind w:left="0" w:firstLine="0"/>
      </w:pPr>
      <w:rPr>
        <w:rFonts w:hint="default"/>
        <w:b/>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15:restartNumberingAfterBreak="0">
    <w:nsid w:val="7C0F2326"/>
    <w:multiLevelType w:val="hybridMultilevel"/>
    <w:tmpl w:val="615EE2E8"/>
    <w:lvl w:ilvl="0" w:tplc="C4EE5F3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5A7B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679577681">
    <w:abstractNumId w:val="42"/>
  </w:num>
  <w:num w:numId="2" w16cid:durableId="1317804517">
    <w:abstractNumId w:val="32"/>
  </w:num>
  <w:num w:numId="3" w16cid:durableId="592133532">
    <w:abstractNumId w:val="18"/>
  </w:num>
  <w:num w:numId="4" w16cid:durableId="462315485">
    <w:abstractNumId w:val="22"/>
  </w:num>
  <w:num w:numId="5" w16cid:durableId="364521138">
    <w:abstractNumId w:val="19"/>
  </w:num>
  <w:num w:numId="6" w16cid:durableId="2078625071">
    <w:abstractNumId w:val="8"/>
  </w:num>
  <w:num w:numId="7" w16cid:durableId="906569868">
    <w:abstractNumId w:val="26"/>
  </w:num>
  <w:num w:numId="8" w16cid:durableId="442117981">
    <w:abstractNumId w:val="40"/>
  </w:num>
  <w:num w:numId="9" w16cid:durableId="174422500">
    <w:abstractNumId w:val="37"/>
  </w:num>
  <w:num w:numId="10" w16cid:durableId="1211185935">
    <w:abstractNumId w:val="3"/>
  </w:num>
  <w:num w:numId="11" w16cid:durableId="1029455063">
    <w:abstractNumId w:val="29"/>
  </w:num>
  <w:num w:numId="12" w16cid:durableId="372387863">
    <w:abstractNumId w:val="10"/>
  </w:num>
  <w:num w:numId="13" w16cid:durableId="1059092005">
    <w:abstractNumId w:val="38"/>
  </w:num>
  <w:num w:numId="14" w16cid:durableId="1116874300">
    <w:abstractNumId w:val="41"/>
  </w:num>
  <w:num w:numId="15" w16cid:durableId="2085755451">
    <w:abstractNumId w:val="34"/>
  </w:num>
  <w:num w:numId="16" w16cid:durableId="733773487">
    <w:abstractNumId w:val="28"/>
  </w:num>
  <w:num w:numId="17" w16cid:durableId="898326357">
    <w:abstractNumId w:val="31"/>
  </w:num>
  <w:num w:numId="18" w16cid:durableId="1391346372">
    <w:abstractNumId w:val="6"/>
  </w:num>
  <w:num w:numId="19" w16cid:durableId="761923471">
    <w:abstractNumId w:val="12"/>
  </w:num>
  <w:num w:numId="20" w16cid:durableId="910118730">
    <w:abstractNumId w:val="14"/>
  </w:num>
  <w:num w:numId="21" w16cid:durableId="1833064198">
    <w:abstractNumId w:val="7"/>
  </w:num>
  <w:num w:numId="22" w16cid:durableId="462583757">
    <w:abstractNumId w:val="25"/>
  </w:num>
  <w:num w:numId="23" w16cid:durableId="582371362">
    <w:abstractNumId w:val="24"/>
  </w:num>
  <w:num w:numId="24" w16cid:durableId="816383879">
    <w:abstractNumId w:val="9"/>
  </w:num>
  <w:num w:numId="25" w16cid:durableId="1023937616">
    <w:abstractNumId w:val="11"/>
  </w:num>
  <w:num w:numId="26" w16cid:durableId="1594780790">
    <w:abstractNumId w:val="23"/>
  </w:num>
  <w:num w:numId="27" w16cid:durableId="1554805089">
    <w:abstractNumId w:val="33"/>
  </w:num>
  <w:num w:numId="28" w16cid:durableId="1147556350">
    <w:abstractNumId w:val="36"/>
  </w:num>
  <w:num w:numId="29" w16cid:durableId="600452780">
    <w:abstractNumId w:val="17"/>
  </w:num>
  <w:num w:numId="30" w16cid:durableId="1581525347">
    <w:abstractNumId w:val="21"/>
  </w:num>
  <w:num w:numId="31" w16cid:durableId="1585921287">
    <w:abstractNumId w:val="2"/>
  </w:num>
  <w:num w:numId="32" w16cid:durableId="1157696635">
    <w:abstractNumId w:val="0"/>
  </w:num>
  <w:num w:numId="33" w16cid:durableId="1607929144">
    <w:abstractNumId w:val="35"/>
  </w:num>
  <w:num w:numId="34" w16cid:durableId="2029519475">
    <w:abstractNumId w:val="27"/>
  </w:num>
  <w:num w:numId="35" w16cid:durableId="1107038302">
    <w:abstractNumId w:val="16"/>
  </w:num>
  <w:num w:numId="36" w16cid:durableId="141393260">
    <w:abstractNumId w:val="4"/>
  </w:num>
  <w:num w:numId="37" w16cid:durableId="1222208246">
    <w:abstractNumId w:val="39"/>
  </w:num>
  <w:num w:numId="38" w16cid:durableId="246572207">
    <w:abstractNumId w:val="20"/>
  </w:num>
  <w:num w:numId="39" w16cid:durableId="726338375">
    <w:abstractNumId w:val="13"/>
  </w:num>
  <w:num w:numId="40" w16cid:durableId="94249701">
    <w:abstractNumId w:val="15"/>
  </w:num>
  <w:num w:numId="41" w16cid:durableId="787774707">
    <w:abstractNumId w:val="5"/>
  </w:num>
  <w:num w:numId="42" w16cid:durableId="1466700557">
    <w:abstractNumId w:val="30"/>
  </w:num>
  <w:num w:numId="43" w16cid:durableId="1530023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1A0"/>
    <w:rsid w:val="00005117"/>
    <w:rsid w:val="00005AEF"/>
    <w:rsid w:val="000078CC"/>
    <w:rsid w:val="00013E3D"/>
    <w:rsid w:val="00021CCF"/>
    <w:rsid w:val="00022B08"/>
    <w:rsid w:val="00037485"/>
    <w:rsid w:val="000430B8"/>
    <w:rsid w:val="00051E8B"/>
    <w:rsid w:val="00055133"/>
    <w:rsid w:val="00070FE7"/>
    <w:rsid w:val="00071812"/>
    <w:rsid w:val="0008004A"/>
    <w:rsid w:val="000A6D80"/>
    <w:rsid w:val="000B2CC7"/>
    <w:rsid w:val="000B4B39"/>
    <w:rsid w:val="000B753A"/>
    <w:rsid w:val="000C6F8B"/>
    <w:rsid w:val="000D266F"/>
    <w:rsid w:val="000D5BAA"/>
    <w:rsid w:val="000E7DD1"/>
    <w:rsid w:val="00100A15"/>
    <w:rsid w:val="001112A3"/>
    <w:rsid w:val="00124799"/>
    <w:rsid w:val="00132BF5"/>
    <w:rsid w:val="00135D63"/>
    <w:rsid w:val="00146757"/>
    <w:rsid w:val="00150B19"/>
    <w:rsid w:val="0015186F"/>
    <w:rsid w:val="00162D50"/>
    <w:rsid w:val="00164CF1"/>
    <w:rsid w:val="001716BC"/>
    <w:rsid w:val="00172AA6"/>
    <w:rsid w:val="00181B7E"/>
    <w:rsid w:val="00197833"/>
    <w:rsid w:val="001B139E"/>
    <w:rsid w:val="001B3ED5"/>
    <w:rsid w:val="001C4B87"/>
    <w:rsid w:val="001C64A6"/>
    <w:rsid w:val="001C7DDD"/>
    <w:rsid w:val="001D5482"/>
    <w:rsid w:val="001E1B5C"/>
    <w:rsid w:val="001E618C"/>
    <w:rsid w:val="001F0C24"/>
    <w:rsid w:val="001F7F75"/>
    <w:rsid w:val="0020677E"/>
    <w:rsid w:val="0021613A"/>
    <w:rsid w:val="00221B84"/>
    <w:rsid w:val="00233658"/>
    <w:rsid w:val="00242327"/>
    <w:rsid w:val="002469AB"/>
    <w:rsid w:val="00252119"/>
    <w:rsid w:val="00264EB4"/>
    <w:rsid w:val="002700F8"/>
    <w:rsid w:val="00273B51"/>
    <w:rsid w:val="00283785"/>
    <w:rsid w:val="002C4A40"/>
    <w:rsid w:val="002D3113"/>
    <w:rsid w:val="002D69A8"/>
    <w:rsid w:val="002F08A8"/>
    <w:rsid w:val="00304CF5"/>
    <w:rsid w:val="0030679E"/>
    <w:rsid w:val="0031576E"/>
    <w:rsid w:val="00342B35"/>
    <w:rsid w:val="00343272"/>
    <w:rsid w:val="003446BC"/>
    <w:rsid w:val="0034579C"/>
    <w:rsid w:val="00347300"/>
    <w:rsid w:val="0035646B"/>
    <w:rsid w:val="003611A7"/>
    <w:rsid w:val="00363459"/>
    <w:rsid w:val="00387121"/>
    <w:rsid w:val="00387369"/>
    <w:rsid w:val="003A2D69"/>
    <w:rsid w:val="003B2C76"/>
    <w:rsid w:val="003C7673"/>
    <w:rsid w:val="003D410E"/>
    <w:rsid w:val="003D5211"/>
    <w:rsid w:val="003E1FB7"/>
    <w:rsid w:val="003E2F5C"/>
    <w:rsid w:val="003E5E07"/>
    <w:rsid w:val="003F05CA"/>
    <w:rsid w:val="003F0A61"/>
    <w:rsid w:val="003F7154"/>
    <w:rsid w:val="00407B1B"/>
    <w:rsid w:val="00413FD6"/>
    <w:rsid w:val="004177A0"/>
    <w:rsid w:val="004267F1"/>
    <w:rsid w:val="00427261"/>
    <w:rsid w:val="00441BF3"/>
    <w:rsid w:val="0044710F"/>
    <w:rsid w:val="00453FD8"/>
    <w:rsid w:val="00460583"/>
    <w:rsid w:val="00470CD5"/>
    <w:rsid w:val="00476497"/>
    <w:rsid w:val="004802EF"/>
    <w:rsid w:val="00482B99"/>
    <w:rsid w:val="00485D59"/>
    <w:rsid w:val="00490A6A"/>
    <w:rsid w:val="004930C3"/>
    <w:rsid w:val="004945D8"/>
    <w:rsid w:val="00495607"/>
    <w:rsid w:val="004B5324"/>
    <w:rsid w:val="004B64F4"/>
    <w:rsid w:val="004B78DB"/>
    <w:rsid w:val="004C0CCB"/>
    <w:rsid w:val="004D3A89"/>
    <w:rsid w:val="004E5165"/>
    <w:rsid w:val="004F3C37"/>
    <w:rsid w:val="004F7DBD"/>
    <w:rsid w:val="00501977"/>
    <w:rsid w:val="00502C36"/>
    <w:rsid w:val="005368CC"/>
    <w:rsid w:val="00537595"/>
    <w:rsid w:val="00571937"/>
    <w:rsid w:val="00572E93"/>
    <w:rsid w:val="00583D78"/>
    <w:rsid w:val="005873DA"/>
    <w:rsid w:val="005970AD"/>
    <w:rsid w:val="005A632E"/>
    <w:rsid w:val="005A63ED"/>
    <w:rsid w:val="005B4EE8"/>
    <w:rsid w:val="005B7EA0"/>
    <w:rsid w:val="005C0D27"/>
    <w:rsid w:val="005D6B59"/>
    <w:rsid w:val="005F0CA9"/>
    <w:rsid w:val="005F2A3E"/>
    <w:rsid w:val="00604D9F"/>
    <w:rsid w:val="0060518A"/>
    <w:rsid w:val="00616A84"/>
    <w:rsid w:val="006217F3"/>
    <w:rsid w:val="0062268E"/>
    <w:rsid w:val="006276A6"/>
    <w:rsid w:val="006318B7"/>
    <w:rsid w:val="006405A7"/>
    <w:rsid w:val="00645182"/>
    <w:rsid w:val="00645AF6"/>
    <w:rsid w:val="00651BF2"/>
    <w:rsid w:val="006564FB"/>
    <w:rsid w:val="006735A6"/>
    <w:rsid w:val="00682526"/>
    <w:rsid w:val="006843CD"/>
    <w:rsid w:val="00697BDA"/>
    <w:rsid w:val="006A19E3"/>
    <w:rsid w:val="006B515B"/>
    <w:rsid w:val="006D3727"/>
    <w:rsid w:val="006D45AF"/>
    <w:rsid w:val="006E3728"/>
    <w:rsid w:val="0070060B"/>
    <w:rsid w:val="00704BC4"/>
    <w:rsid w:val="007070FA"/>
    <w:rsid w:val="007173F9"/>
    <w:rsid w:val="007329C8"/>
    <w:rsid w:val="00734F2E"/>
    <w:rsid w:val="007362F4"/>
    <w:rsid w:val="00737DD1"/>
    <w:rsid w:val="00784A0B"/>
    <w:rsid w:val="007A0DFB"/>
    <w:rsid w:val="007A0E9B"/>
    <w:rsid w:val="007A4EC6"/>
    <w:rsid w:val="007A580A"/>
    <w:rsid w:val="007C6FFE"/>
    <w:rsid w:val="007D38F5"/>
    <w:rsid w:val="007E3A20"/>
    <w:rsid w:val="007E67C2"/>
    <w:rsid w:val="007E6FD6"/>
    <w:rsid w:val="007F11A0"/>
    <w:rsid w:val="00802D3D"/>
    <w:rsid w:val="008243D8"/>
    <w:rsid w:val="00825570"/>
    <w:rsid w:val="00840185"/>
    <w:rsid w:val="0085769C"/>
    <w:rsid w:val="008603FB"/>
    <w:rsid w:val="0087144F"/>
    <w:rsid w:val="008721FE"/>
    <w:rsid w:val="008933B5"/>
    <w:rsid w:val="008A5AB3"/>
    <w:rsid w:val="008B1A1E"/>
    <w:rsid w:val="008C4411"/>
    <w:rsid w:val="008D454D"/>
    <w:rsid w:val="008E2A97"/>
    <w:rsid w:val="009111CF"/>
    <w:rsid w:val="00911F1F"/>
    <w:rsid w:val="009218A7"/>
    <w:rsid w:val="00922415"/>
    <w:rsid w:val="00932419"/>
    <w:rsid w:val="0094052F"/>
    <w:rsid w:val="00942FFA"/>
    <w:rsid w:val="009503AE"/>
    <w:rsid w:val="0096650B"/>
    <w:rsid w:val="009749AE"/>
    <w:rsid w:val="00974BE1"/>
    <w:rsid w:val="009903B8"/>
    <w:rsid w:val="009B43FF"/>
    <w:rsid w:val="009B4FDB"/>
    <w:rsid w:val="009C337C"/>
    <w:rsid w:val="009E24B2"/>
    <w:rsid w:val="009E7050"/>
    <w:rsid w:val="009F469A"/>
    <w:rsid w:val="00A141F5"/>
    <w:rsid w:val="00A3035E"/>
    <w:rsid w:val="00A43F7F"/>
    <w:rsid w:val="00A70D1A"/>
    <w:rsid w:val="00A76DCA"/>
    <w:rsid w:val="00A76E4E"/>
    <w:rsid w:val="00A94066"/>
    <w:rsid w:val="00AA4FC2"/>
    <w:rsid w:val="00AB053D"/>
    <w:rsid w:val="00AC49F4"/>
    <w:rsid w:val="00AD3126"/>
    <w:rsid w:val="00AE1AA0"/>
    <w:rsid w:val="00AF23D0"/>
    <w:rsid w:val="00B25276"/>
    <w:rsid w:val="00B31AAA"/>
    <w:rsid w:val="00B34732"/>
    <w:rsid w:val="00B379CB"/>
    <w:rsid w:val="00B60B90"/>
    <w:rsid w:val="00B61CB7"/>
    <w:rsid w:val="00B62635"/>
    <w:rsid w:val="00B6533C"/>
    <w:rsid w:val="00B668F7"/>
    <w:rsid w:val="00B826E8"/>
    <w:rsid w:val="00B85809"/>
    <w:rsid w:val="00B867E2"/>
    <w:rsid w:val="00B93895"/>
    <w:rsid w:val="00BB64D7"/>
    <w:rsid w:val="00BC6BD2"/>
    <w:rsid w:val="00BC7012"/>
    <w:rsid w:val="00BD232D"/>
    <w:rsid w:val="00BD2D7F"/>
    <w:rsid w:val="00BE30DB"/>
    <w:rsid w:val="00BE5038"/>
    <w:rsid w:val="00C01AAA"/>
    <w:rsid w:val="00C129AD"/>
    <w:rsid w:val="00C132FB"/>
    <w:rsid w:val="00C564EF"/>
    <w:rsid w:val="00C9300C"/>
    <w:rsid w:val="00CC1C49"/>
    <w:rsid w:val="00CC557F"/>
    <w:rsid w:val="00CC71C0"/>
    <w:rsid w:val="00CC78D9"/>
    <w:rsid w:val="00CD27B5"/>
    <w:rsid w:val="00CD689A"/>
    <w:rsid w:val="00CE25CA"/>
    <w:rsid w:val="00CE4D8C"/>
    <w:rsid w:val="00CF65FB"/>
    <w:rsid w:val="00D005E1"/>
    <w:rsid w:val="00D0386C"/>
    <w:rsid w:val="00D06EBB"/>
    <w:rsid w:val="00D10F15"/>
    <w:rsid w:val="00D16500"/>
    <w:rsid w:val="00D22FB9"/>
    <w:rsid w:val="00D248F8"/>
    <w:rsid w:val="00D26453"/>
    <w:rsid w:val="00D34746"/>
    <w:rsid w:val="00D43DEB"/>
    <w:rsid w:val="00D678A1"/>
    <w:rsid w:val="00D70EF5"/>
    <w:rsid w:val="00D74732"/>
    <w:rsid w:val="00D869FF"/>
    <w:rsid w:val="00DA1FB8"/>
    <w:rsid w:val="00DA3229"/>
    <w:rsid w:val="00DD5AB7"/>
    <w:rsid w:val="00DD733A"/>
    <w:rsid w:val="00DE0323"/>
    <w:rsid w:val="00DE1627"/>
    <w:rsid w:val="00DE3E20"/>
    <w:rsid w:val="00DF11EA"/>
    <w:rsid w:val="00E0553B"/>
    <w:rsid w:val="00E06D03"/>
    <w:rsid w:val="00E11D8D"/>
    <w:rsid w:val="00E1655E"/>
    <w:rsid w:val="00E26474"/>
    <w:rsid w:val="00E2742B"/>
    <w:rsid w:val="00E364A9"/>
    <w:rsid w:val="00E36642"/>
    <w:rsid w:val="00E3714B"/>
    <w:rsid w:val="00E440D0"/>
    <w:rsid w:val="00E65A8D"/>
    <w:rsid w:val="00E92B57"/>
    <w:rsid w:val="00E92D59"/>
    <w:rsid w:val="00E96049"/>
    <w:rsid w:val="00EA13AB"/>
    <w:rsid w:val="00EA3D12"/>
    <w:rsid w:val="00EB184D"/>
    <w:rsid w:val="00EB38C3"/>
    <w:rsid w:val="00EC2E12"/>
    <w:rsid w:val="00EC3468"/>
    <w:rsid w:val="00ED59F5"/>
    <w:rsid w:val="00EE0CE2"/>
    <w:rsid w:val="00EE2F67"/>
    <w:rsid w:val="00EE4178"/>
    <w:rsid w:val="00F00715"/>
    <w:rsid w:val="00F07DEC"/>
    <w:rsid w:val="00F15456"/>
    <w:rsid w:val="00F15C4A"/>
    <w:rsid w:val="00F26229"/>
    <w:rsid w:val="00F31502"/>
    <w:rsid w:val="00F43D07"/>
    <w:rsid w:val="00F81409"/>
    <w:rsid w:val="00F857F0"/>
    <w:rsid w:val="00F8714D"/>
    <w:rsid w:val="00F902A8"/>
    <w:rsid w:val="00FA76E2"/>
    <w:rsid w:val="00FC28F0"/>
    <w:rsid w:val="00FC7393"/>
    <w:rsid w:val="00FD310B"/>
    <w:rsid w:val="00FE64ED"/>
    <w:rsid w:val="00FF20A4"/>
    <w:rsid w:val="00FF76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8ACA9"/>
  <w14:defaultImageDpi w14:val="32767"/>
  <w15:docId w15:val="{EC9949FF-49F0-46D6-A856-001296AA2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363459"/>
    <w:pPr>
      <w:spacing w:after="160" w:line="259" w:lineRule="auto"/>
    </w:pPr>
    <w:rPr>
      <w:sz w:val="22"/>
      <w:szCs w:val="22"/>
    </w:rPr>
  </w:style>
  <w:style w:type="paragraph" w:styleId="Heading1">
    <w:name w:val="heading 1"/>
    <w:basedOn w:val="Departmentof"/>
    <w:next w:val="Normal"/>
    <w:link w:val="Heading1Char"/>
    <w:uiPriority w:val="9"/>
    <w:qFormat/>
    <w:rsid w:val="003B2C76"/>
    <w:pPr>
      <w:ind w:left="2250"/>
      <w:jc w:val="right"/>
      <w:outlineLvl w:val="0"/>
    </w:pPr>
    <w:rPr>
      <w:sz w:val="21"/>
      <w:szCs w:val="21"/>
    </w:rPr>
  </w:style>
  <w:style w:type="paragraph" w:styleId="Heading2">
    <w:name w:val="heading 2"/>
    <w:basedOn w:val="Normal"/>
    <w:next w:val="Normal"/>
    <w:link w:val="Heading2Char"/>
    <w:uiPriority w:val="9"/>
    <w:unhideWhenUsed/>
    <w:qFormat/>
    <w:rsid w:val="003F0A61"/>
    <w:pPr>
      <w:spacing w:before="120"/>
      <w:outlineLvl w:val="1"/>
    </w:pPr>
  </w:style>
  <w:style w:type="paragraph" w:styleId="Heading3">
    <w:name w:val="heading 3"/>
    <w:basedOn w:val="Normal"/>
    <w:next w:val="Normal"/>
    <w:link w:val="Heading3Char"/>
    <w:uiPriority w:val="9"/>
    <w:unhideWhenUsed/>
    <w:qFormat/>
    <w:rsid w:val="003F0A61"/>
    <w:pPr>
      <w:outlineLvl w:val="2"/>
    </w:pPr>
  </w:style>
  <w:style w:type="paragraph" w:styleId="Heading4">
    <w:name w:val="heading 4"/>
    <w:basedOn w:val="Normal"/>
    <w:next w:val="Normal"/>
    <w:link w:val="Heading4Char"/>
    <w:uiPriority w:val="9"/>
    <w:semiHidden/>
    <w:unhideWhenUsed/>
    <w:qFormat/>
    <w:rsid w:val="00E364A9"/>
    <w:pPr>
      <w:keepNext/>
      <w:keepLines/>
      <w:spacing w:before="40" w:after="0"/>
      <w:outlineLvl w:val="3"/>
    </w:pPr>
    <w:rPr>
      <w:rFonts w:asciiTheme="majorHAnsi" w:eastAsiaTheme="majorEastAsia" w:hAnsiTheme="majorHAnsi" w:cstheme="majorBidi"/>
      <w:i/>
      <w:iCs/>
      <w:color w:val="66676A" w:themeColor="accent1" w:themeShade="BF"/>
    </w:rPr>
  </w:style>
  <w:style w:type="paragraph" w:styleId="Heading8">
    <w:name w:val="heading 8"/>
    <w:basedOn w:val="Normal"/>
    <w:next w:val="Normal"/>
    <w:link w:val="Heading8Char"/>
    <w:uiPriority w:val="9"/>
    <w:semiHidden/>
    <w:unhideWhenUsed/>
    <w:qFormat/>
    <w:rsid w:val="009C337C"/>
    <w:pPr>
      <w:keepNext/>
      <w:keepLines/>
      <w:spacing w:before="40" w:after="0"/>
      <w:outlineLvl w:val="7"/>
    </w:pPr>
    <w:rPr>
      <w:rFonts w:asciiTheme="majorHAnsi" w:eastAsiaTheme="majorEastAsia" w:hAnsiTheme="majorHAnsi" w:cstheme="majorBidi"/>
      <w:color w:val="105F9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7B5"/>
    <w:pPr>
      <w:tabs>
        <w:tab w:val="center" w:pos="4680"/>
        <w:tab w:val="right" w:pos="9360"/>
      </w:tabs>
    </w:pPr>
    <w:rPr>
      <w:sz w:val="24"/>
    </w:rPr>
  </w:style>
  <w:style w:type="character" w:customStyle="1" w:styleId="HeaderChar">
    <w:name w:val="Header Char"/>
    <w:basedOn w:val="DefaultParagraphFont"/>
    <w:link w:val="Header"/>
    <w:uiPriority w:val="99"/>
    <w:rsid w:val="00CD27B5"/>
  </w:style>
  <w:style w:type="paragraph" w:styleId="Footer">
    <w:name w:val="footer"/>
    <w:basedOn w:val="Normal"/>
    <w:link w:val="FooterChar"/>
    <w:uiPriority w:val="99"/>
    <w:unhideWhenUsed/>
    <w:rsid w:val="00CD27B5"/>
    <w:pPr>
      <w:tabs>
        <w:tab w:val="center" w:pos="4680"/>
        <w:tab w:val="right" w:pos="9360"/>
      </w:tabs>
    </w:pPr>
    <w:rPr>
      <w:sz w:val="24"/>
    </w:rPr>
  </w:style>
  <w:style w:type="character" w:customStyle="1" w:styleId="FooterChar">
    <w:name w:val="Footer Char"/>
    <w:basedOn w:val="DefaultParagraphFont"/>
    <w:link w:val="Footer"/>
    <w:uiPriority w:val="99"/>
    <w:rsid w:val="00CD27B5"/>
  </w:style>
  <w:style w:type="paragraph" w:customStyle="1" w:styleId="Departmentof">
    <w:name w:val="Department of"/>
    <w:qFormat/>
    <w:rsid w:val="001C4B87"/>
    <w:pPr>
      <w:widowControl w:val="0"/>
      <w:tabs>
        <w:tab w:val="center" w:pos="9540"/>
      </w:tabs>
      <w:spacing w:line="288" w:lineRule="auto"/>
    </w:pPr>
    <w:rPr>
      <w:rFonts w:ascii="Open Sans" w:hAnsi="Open Sans"/>
      <w:b/>
      <w:color w:val="444547" w:themeColor="text2" w:themeShade="80"/>
      <w:sz w:val="22"/>
      <w:szCs w:val="22"/>
    </w:rPr>
  </w:style>
  <w:style w:type="character" w:customStyle="1" w:styleId="DeptHeadName">
    <w:name w:val="Dept Head Name"/>
    <w:uiPriority w:val="1"/>
    <w:qFormat/>
    <w:rsid w:val="00CD27B5"/>
    <w:rPr>
      <w:rFonts w:ascii="Open Sans" w:hAnsi="Open Sans"/>
      <w:b/>
      <w:color w:val="0B3B5F"/>
      <w:sz w:val="18"/>
      <w:szCs w:val="18"/>
    </w:rPr>
  </w:style>
  <w:style w:type="character" w:customStyle="1" w:styleId="DeptHeadTitle">
    <w:name w:val="Dept Head Title"/>
    <w:basedOn w:val="DefaultParagraphFont"/>
    <w:uiPriority w:val="1"/>
    <w:qFormat/>
    <w:rsid w:val="001C4B87"/>
    <w:rPr>
      <w:rFonts w:ascii="Open Sans" w:hAnsi="Open Sans"/>
      <w:i/>
      <w:color w:val="444547" w:themeColor="text2" w:themeShade="80"/>
      <w:sz w:val="18"/>
      <w:szCs w:val="18"/>
    </w:rPr>
  </w:style>
  <w:style w:type="paragraph" w:customStyle="1" w:styleId="FooterCountyInfo">
    <w:name w:val="Footer County Info"/>
    <w:qFormat/>
    <w:rsid w:val="001C4B87"/>
    <w:pPr>
      <w:widowControl w:val="0"/>
      <w:tabs>
        <w:tab w:val="center" w:pos="9540"/>
      </w:tabs>
      <w:spacing w:line="276" w:lineRule="auto"/>
      <w:jc w:val="center"/>
    </w:pPr>
    <w:rPr>
      <w:rFonts w:ascii="Open Sans" w:hAnsi="Open Sans"/>
      <w:color w:val="444547" w:themeColor="text2" w:themeShade="80"/>
      <w:sz w:val="18"/>
      <w:szCs w:val="18"/>
    </w:rPr>
  </w:style>
  <w:style w:type="paragraph" w:customStyle="1" w:styleId="FooterCountyName">
    <w:name w:val="Footer County Name"/>
    <w:qFormat/>
    <w:rsid w:val="00453FD8"/>
    <w:pPr>
      <w:widowControl w:val="0"/>
      <w:tabs>
        <w:tab w:val="center" w:pos="9540"/>
      </w:tabs>
      <w:spacing w:line="276" w:lineRule="auto"/>
      <w:jc w:val="center"/>
    </w:pPr>
    <w:rPr>
      <w:rFonts w:ascii="Open Sans" w:hAnsi="Open Sans"/>
      <w:b/>
      <w:color w:val="0F3B5E"/>
      <w:sz w:val="18"/>
      <w:szCs w:val="18"/>
    </w:rPr>
  </w:style>
  <w:style w:type="character" w:customStyle="1" w:styleId="Heading1Char">
    <w:name w:val="Heading 1 Char"/>
    <w:basedOn w:val="DefaultParagraphFont"/>
    <w:link w:val="Heading1"/>
    <w:uiPriority w:val="9"/>
    <w:rsid w:val="003B2C76"/>
    <w:rPr>
      <w:rFonts w:ascii="Open Sans" w:hAnsi="Open Sans"/>
      <w:b/>
      <w:color w:val="444547" w:themeColor="text2" w:themeShade="80"/>
      <w:sz w:val="21"/>
      <w:szCs w:val="21"/>
    </w:rPr>
  </w:style>
  <w:style w:type="character" w:customStyle="1" w:styleId="Heading2Char">
    <w:name w:val="Heading 2 Char"/>
    <w:basedOn w:val="DefaultParagraphFont"/>
    <w:link w:val="Heading2"/>
    <w:uiPriority w:val="9"/>
    <w:rsid w:val="003F0A61"/>
    <w:rPr>
      <w:sz w:val="22"/>
      <w:szCs w:val="22"/>
    </w:rPr>
  </w:style>
  <w:style w:type="character" w:customStyle="1" w:styleId="Heading3Char">
    <w:name w:val="Heading 3 Char"/>
    <w:basedOn w:val="DefaultParagraphFont"/>
    <w:link w:val="Heading3"/>
    <w:uiPriority w:val="9"/>
    <w:rsid w:val="003F0A61"/>
    <w:rPr>
      <w:sz w:val="22"/>
      <w:szCs w:val="22"/>
    </w:rPr>
  </w:style>
  <w:style w:type="paragraph" w:styleId="Title">
    <w:name w:val="Title"/>
    <w:basedOn w:val="Normal"/>
    <w:next w:val="Normal"/>
    <w:link w:val="TitleChar"/>
    <w:uiPriority w:val="10"/>
    <w:qFormat/>
    <w:rsid w:val="00825570"/>
    <w:rPr>
      <w:b/>
      <w:sz w:val="24"/>
    </w:rPr>
  </w:style>
  <w:style w:type="character" w:customStyle="1" w:styleId="TitleChar">
    <w:name w:val="Title Char"/>
    <w:basedOn w:val="DefaultParagraphFont"/>
    <w:link w:val="Title"/>
    <w:uiPriority w:val="10"/>
    <w:rsid w:val="00825570"/>
    <w:rPr>
      <w:rFonts w:ascii="Open Sans" w:hAnsi="Open Sans"/>
      <w:b/>
    </w:rPr>
  </w:style>
  <w:style w:type="paragraph" w:styleId="Subtitle">
    <w:name w:val="Subtitle"/>
    <w:basedOn w:val="Normal"/>
    <w:next w:val="Normal"/>
    <w:link w:val="SubtitleChar"/>
    <w:uiPriority w:val="11"/>
    <w:qFormat/>
    <w:rsid w:val="00825570"/>
    <w:rPr>
      <w:b/>
    </w:rPr>
  </w:style>
  <w:style w:type="character" w:customStyle="1" w:styleId="SubtitleChar">
    <w:name w:val="Subtitle Char"/>
    <w:basedOn w:val="DefaultParagraphFont"/>
    <w:link w:val="Subtitle"/>
    <w:uiPriority w:val="11"/>
    <w:rsid w:val="00825570"/>
    <w:rPr>
      <w:rFonts w:ascii="Open Sans" w:hAnsi="Open Sans"/>
      <w:b/>
      <w:sz w:val="21"/>
    </w:rPr>
  </w:style>
  <w:style w:type="character" w:styleId="SubtleEmphasis">
    <w:name w:val="Subtle Emphasis"/>
    <w:uiPriority w:val="19"/>
    <w:qFormat/>
    <w:rsid w:val="00825570"/>
    <w:rPr>
      <w:b/>
      <w:i/>
    </w:rPr>
  </w:style>
  <w:style w:type="paragraph" w:styleId="NormalWeb">
    <w:name w:val="Normal (Web)"/>
    <w:basedOn w:val="Normal"/>
    <w:uiPriority w:val="99"/>
    <w:unhideWhenUsed/>
    <w:rsid w:val="004B64F4"/>
    <w:pPr>
      <w:spacing w:before="100" w:beforeAutospacing="1" w:after="100" w:afterAutospacing="1"/>
    </w:pPr>
    <w:rPr>
      <w:rFonts w:ascii="Times New Roman" w:hAnsi="Times New Roman" w:cs="Times New Roman"/>
      <w:sz w:val="24"/>
    </w:rPr>
  </w:style>
  <w:style w:type="paragraph" w:styleId="Quote">
    <w:name w:val="Quote"/>
    <w:basedOn w:val="Normal"/>
    <w:next w:val="Normal"/>
    <w:link w:val="QuoteChar"/>
    <w:uiPriority w:val="29"/>
    <w:qFormat/>
    <w:rsid w:val="00164CF1"/>
    <w:pPr>
      <w:spacing w:before="200"/>
      <w:ind w:left="864" w:right="864"/>
      <w:jc w:val="center"/>
    </w:pPr>
    <w:rPr>
      <w:i/>
      <w:iCs/>
      <w:color w:val="B28C65" w:themeColor="accent6"/>
    </w:rPr>
  </w:style>
  <w:style w:type="character" w:customStyle="1" w:styleId="QuoteChar">
    <w:name w:val="Quote Char"/>
    <w:basedOn w:val="DefaultParagraphFont"/>
    <w:link w:val="Quote"/>
    <w:uiPriority w:val="29"/>
    <w:rsid w:val="00164CF1"/>
    <w:rPr>
      <w:rFonts w:ascii="Open Sans" w:hAnsi="Open Sans"/>
      <w:i/>
      <w:iCs/>
      <w:color w:val="B28C65" w:themeColor="accent6"/>
      <w:sz w:val="21"/>
    </w:rPr>
  </w:style>
  <w:style w:type="character" w:styleId="SubtleReference">
    <w:name w:val="Subtle Reference"/>
    <w:basedOn w:val="DefaultParagraphFont"/>
    <w:uiPriority w:val="31"/>
    <w:qFormat/>
    <w:rsid w:val="00164CF1"/>
    <w:rPr>
      <w:smallCaps/>
      <w:color w:val="B28C65" w:themeColor="accent6"/>
    </w:rPr>
  </w:style>
  <w:style w:type="paragraph" w:styleId="ListParagraph">
    <w:name w:val="List Paragraph"/>
    <w:basedOn w:val="Normal"/>
    <w:uiPriority w:val="34"/>
    <w:qFormat/>
    <w:rsid w:val="00932419"/>
    <w:pPr>
      <w:spacing w:after="180" w:line="271" w:lineRule="auto"/>
      <w:ind w:left="720"/>
      <w:contextualSpacing/>
    </w:pPr>
    <w:rPr>
      <w:rFonts w:ascii="Times New Roman" w:eastAsia="Times New Roman" w:hAnsi="Times New Roman" w:cs="Times New Roman"/>
      <w:color w:val="000000"/>
      <w:kern w:val="28"/>
      <w:sz w:val="20"/>
      <w:szCs w:val="20"/>
    </w:rPr>
  </w:style>
  <w:style w:type="paragraph" w:styleId="BalloonText">
    <w:name w:val="Balloon Text"/>
    <w:basedOn w:val="Normal"/>
    <w:link w:val="BalloonTextChar"/>
    <w:uiPriority w:val="99"/>
    <w:semiHidden/>
    <w:unhideWhenUsed/>
    <w:rsid w:val="00932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2419"/>
    <w:rPr>
      <w:rFonts w:ascii="Segoe UI" w:hAnsi="Segoe UI" w:cs="Segoe UI"/>
      <w:sz w:val="18"/>
      <w:szCs w:val="18"/>
    </w:rPr>
  </w:style>
  <w:style w:type="paragraph" w:styleId="NoSpacing">
    <w:name w:val="No Spacing"/>
    <w:uiPriority w:val="1"/>
    <w:qFormat/>
    <w:rsid w:val="007A0E9B"/>
    <w:rPr>
      <w:sz w:val="22"/>
      <w:szCs w:val="22"/>
    </w:rPr>
  </w:style>
  <w:style w:type="character" w:styleId="CommentReference">
    <w:name w:val="annotation reference"/>
    <w:basedOn w:val="DefaultParagraphFont"/>
    <w:uiPriority w:val="99"/>
    <w:semiHidden/>
    <w:unhideWhenUsed/>
    <w:rsid w:val="007A0E9B"/>
    <w:rPr>
      <w:sz w:val="16"/>
      <w:szCs w:val="16"/>
    </w:rPr>
  </w:style>
  <w:style w:type="paragraph" w:styleId="CommentText">
    <w:name w:val="annotation text"/>
    <w:basedOn w:val="Normal"/>
    <w:link w:val="CommentTextChar"/>
    <w:uiPriority w:val="99"/>
    <w:semiHidden/>
    <w:unhideWhenUsed/>
    <w:rsid w:val="007A0E9B"/>
    <w:rPr>
      <w:sz w:val="20"/>
      <w:szCs w:val="20"/>
    </w:rPr>
  </w:style>
  <w:style w:type="character" w:customStyle="1" w:styleId="CommentTextChar">
    <w:name w:val="Comment Text Char"/>
    <w:basedOn w:val="DefaultParagraphFont"/>
    <w:link w:val="CommentText"/>
    <w:uiPriority w:val="99"/>
    <w:semiHidden/>
    <w:rsid w:val="007A0E9B"/>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7A0E9B"/>
    <w:rPr>
      <w:b/>
      <w:bCs/>
    </w:rPr>
  </w:style>
  <w:style w:type="character" w:customStyle="1" w:styleId="CommentSubjectChar">
    <w:name w:val="Comment Subject Char"/>
    <w:basedOn w:val="CommentTextChar"/>
    <w:link w:val="CommentSubject"/>
    <w:uiPriority w:val="99"/>
    <w:semiHidden/>
    <w:rsid w:val="007A0E9B"/>
    <w:rPr>
      <w:rFonts w:ascii="Open Sans" w:hAnsi="Open Sans"/>
      <w:b/>
      <w:bCs/>
      <w:sz w:val="20"/>
      <w:szCs w:val="20"/>
    </w:rPr>
  </w:style>
  <w:style w:type="character" w:styleId="Hyperlink">
    <w:name w:val="Hyperlink"/>
    <w:basedOn w:val="DefaultParagraphFont"/>
    <w:uiPriority w:val="99"/>
    <w:unhideWhenUsed/>
    <w:rsid w:val="00FF765C"/>
    <w:rPr>
      <w:color w:val="3CBFAE" w:themeColor="hyperlink"/>
      <w:u w:val="single"/>
    </w:rPr>
  </w:style>
  <w:style w:type="character" w:styleId="FollowedHyperlink">
    <w:name w:val="FollowedHyperlink"/>
    <w:basedOn w:val="DefaultParagraphFont"/>
    <w:uiPriority w:val="99"/>
    <w:semiHidden/>
    <w:unhideWhenUsed/>
    <w:rsid w:val="003611A7"/>
    <w:rPr>
      <w:color w:val="E7E7E8" w:themeColor="followedHyperlink"/>
      <w:u w:val="single"/>
    </w:rPr>
  </w:style>
  <w:style w:type="paragraph" w:styleId="BodyText">
    <w:name w:val="Body Text"/>
    <w:basedOn w:val="Normal"/>
    <w:link w:val="BodyTextChar"/>
    <w:semiHidden/>
    <w:unhideWhenUsed/>
    <w:rsid w:val="005C0D27"/>
    <w:pPr>
      <w:spacing w:after="24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5C0D27"/>
    <w:rPr>
      <w:rFonts w:ascii="Times New Roman" w:eastAsia="Times New Roman" w:hAnsi="Times New Roman" w:cs="Times New Roman"/>
    </w:rPr>
  </w:style>
  <w:style w:type="table" w:styleId="TableGrid">
    <w:name w:val="Table Grid"/>
    <w:basedOn w:val="TableNormal"/>
    <w:uiPriority w:val="39"/>
    <w:rsid w:val="004B78DB"/>
    <w:rPr>
      <w:rFonts w:eastAsiaTheme="minorEastAs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D733A"/>
    <w:rPr>
      <w:color w:val="605E5C"/>
      <w:shd w:val="clear" w:color="auto" w:fill="E1DFDD"/>
    </w:rPr>
  </w:style>
  <w:style w:type="paragraph" w:customStyle="1" w:styleId="Default">
    <w:name w:val="Default"/>
    <w:rsid w:val="00476497"/>
    <w:pPr>
      <w:autoSpaceDE w:val="0"/>
      <w:autoSpaceDN w:val="0"/>
      <w:adjustRightInd w:val="0"/>
    </w:pPr>
    <w:rPr>
      <w:rFonts w:ascii="Calibri" w:eastAsia="Times New Roman" w:hAnsi="Calibri" w:cs="Calibri"/>
      <w:color w:val="000000"/>
    </w:rPr>
  </w:style>
  <w:style w:type="paragraph" w:styleId="BodyText3">
    <w:name w:val="Body Text 3"/>
    <w:basedOn w:val="Normal"/>
    <w:link w:val="BodyText3Char"/>
    <w:uiPriority w:val="99"/>
    <w:semiHidden/>
    <w:unhideWhenUsed/>
    <w:rsid w:val="00D10F15"/>
    <w:pPr>
      <w:spacing w:after="120"/>
    </w:pPr>
    <w:rPr>
      <w:sz w:val="16"/>
      <w:szCs w:val="16"/>
    </w:rPr>
  </w:style>
  <w:style w:type="character" w:customStyle="1" w:styleId="BodyText3Char">
    <w:name w:val="Body Text 3 Char"/>
    <w:basedOn w:val="DefaultParagraphFont"/>
    <w:link w:val="BodyText3"/>
    <w:uiPriority w:val="99"/>
    <w:semiHidden/>
    <w:rsid w:val="00D10F15"/>
    <w:rPr>
      <w:sz w:val="16"/>
      <w:szCs w:val="16"/>
    </w:rPr>
  </w:style>
  <w:style w:type="character" w:styleId="UnresolvedMention">
    <w:name w:val="Unresolved Mention"/>
    <w:basedOn w:val="DefaultParagraphFont"/>
    <w:uiPriority w:val="99"/>
    <w:semiHidden/>
    <w:unhideWhenUsed/>
    <w:rsid w:val="00E96049"/>
    <w:rPr>
      <w:color w:val="605E5C"/>
      <w:shd w:val="clear" w:color="auto" w:fill="E1DFDD"/>
    </w:rPr>
  </w:style>
  <w:style w:type="character" w:customStyle="1" w:styleId="Heading4Char">
    <w:name w:val="Heading 4 Char"/>
    <w:basedOn w:val="DefaultParagraphFont"/>
    <w:link w:val="Heading4"/>
    <w:uiPriority w:val="9"/>
    <w:semiHidden/>
    <w:rsid w:val="00E364A9"/>
    <w:rPr>
      <w:rFonts w:asciiTheme="majorHAnsi" w:eastAsiaTheme="majorEastAsia" w:hAnsiTheme="majorHAnsi" w:cstheme="majorBidi"/>
      <w:i/>
      <w:iCs/>
      <w:color w:val="66676A" w:themeColor="accent1" w:themeShade="BF"/>
      <w:sz w:val="22"/>
      <w:szCs w:val="22"/>
    </w:rPr>
  </w:style>
  <w:style w:type="character" w:customStyle="1" w:styleId="Heading8Char">
    <w:name w:val="Heading 8 Char"/>
    <w:basedOn w:val="DefaultParagraphFont"/>
    <w:link w:val="Heading8"/>
    <w:uiPriority w:val="9"/>
    <w:semiHidden/>
    <w:rsid w:val="009C337C"/>
    <w:rPr>
      <w:rFonts w:asciiTheme="majorHAnsi" w:eastAsiaTheme="majorEastAsia" w:hAnsiTheme="majorHAnsi" w:cstheme="majorBidi"/>
      <w:color w:val="105F96" w:themeColor="text1" w:themeTint="D8"/>
      <w:sz w:val="21"/>
      <w:szCs w:val="21"/>
    </w:rPr>
  </w:style>
  <w:style w:type="paragraph" w:customStyle="1" w:styleId="MHBulletSequence">
    <w:name w:val="MH Bullet Sequence"/>
    <w:basedOn w:val="ListBullet"/>
    <w:link w:val="MHBulletSequenceChar"/>
    <w:qFormat/>
    <w:rsid w:val="009C337C"/>
    <w:pPr>
      <w:spacing w:before="60" w:after="0" w:line="288" w:lineRule="auto"/>
      <w:ind w:left="720" w:hanging="432"/>
      <w:contextualSpacing w:val="0"/>
      <w:jc w:val="both"/>
    </w:pPr>
    <w:rPr>
      <w:rFonts w:ascii="Arial" w:hAnsi="Arial" w:cs="Arial"/>
      <w:sz w:val="20"/>
    </w:rPr>
  </w:style>
  <w:style w:type="character" w:customStyle="1" w:styleId="MHBulletSequenceChar">
    <w:name w:val="MH Bullet Sequence Char"/>
    <w:basedOn w:val="DefaultParagraphFont"/>
    <w:link w:val="MHBulletSequence"/>
    <w:rsid w:val="009C337C"/>
    <w:rPr>
      <w:rFonts w:ascii="Arial" w:hAnsi="Arial" w:cs="Arial"/>
      <w:sz w:val="20"/>
      <w:szCs w:val="22"/>
    </w:rPr>
  </w:style>
  <w:style w:type="paragraph" w:customStyle="1" w:styleId="Source">
    <w:name w:val="Source"/>
    <w:basedOn w:val="Normal"/>
    <w:qFormat/>
    <w:rsid w:val="009C337C"/>
    <w:pPr>
      <w:spacing w:after="0" w:line="288" w:lineRule="auto"/>
      <w:jc w:val="both"/>
    </w:pPr>
    <w:rPr>
      <w:rFonts w:ascii="Arial" w:hAnsi="Arial" w:cs="Arial"/>
      <w:sz w:val="16"/>
      <w:szCs w:val="18"/>
    </w:rPr>
  </w:style>
  <w:style w:type="paragraph" w:styleId="ListBullet">
    <w:name w:val="List Bullet"/>
    <w:basedOn w:val="Normal"/>
    <w:uiPriority w:val="99"/>
    <w:semiHidden/>
    <w:unhideWhenUsed/>
    <w:rsid w:val="009C337C"/>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55699">
      <w:bodyDiv w:val="1"/>
      <w:marLeft w:val="0"/>
      <w:marRight w:val="0"/>
      <w:marTop w:val="0"/>
      <w:marBottom w:val="0"/>
      <w:divBdr>
        <w:top w:val="none" w:sz="0" w:space="0" w:color="auto"/>
        <w:left w:val="none" w:sz="0" w:space="0" w:color="auto"/>
        <w:bottom w:val="none" w:sz="0" w:space="0" w:color="auto"/>
        <w:right w:val="none" w:sz="0" w:space="0" w:color="auto"/>
      </w:divBdr>
    </w:div>
    <w:div w:id="173764181">
      <w:bodyDiv w:val="1"/>
      <w:marLeft w:val="0"/>
      <w:marRight w:val="0"/>
      <w:marTop w:val="0"/>
      <w:marBottom w:val="0"/>
      <w:divBdr>
        <w:top w:val="none" w:sz="0" w:space="0" w:color="auto"/>
        <w:left w:val="none" w:sz="0" w:space="0" w:color="auto"/>
        <w:bottom w:val="none" w:sz="0" w:space="0" w:color="auto"/>
        <w:right w:val="none" w:sz="0" w:space="0" w:color="auto"/>
      </w:divBdr>
    </w:div>
    <w:div w:id="204030329">
      <w:bodyDiv w:val="1"/>
      <w:marLeft w:val="0"/>
      <w:marRight w:val="0"/>
      <w:marTop w:val="0"/>
      <w:marBottom w:val="0"/>
      <w:divBdr>
        <w:top w:val="none" w:sz="0" w:space="0" w:color="auto"/>
        <w:left w:val="none" w:sz="0" w:space="0" w:color="auto"/>
        <w:bottom w:val="none" w:sz="0" w:space="0" w:color="auto"/>
        <w:right w:val="none" w:sz="0" w:space="0" w:color="auto"/>
      </w:divBdr>
    </w:div>
    <w:div w:id="269703335">
      <w:bodyDiv w:val="1"/>
      <w:marLeft w:val="0"/>
      <w:marRight w:val="0"/>
      <w:marTop w:val="0"/>
      <w:marBottom w:val="0"/>
      <w:divBdr>
        <w:top w:val="none" w:sz="0" w:space="0" w:color="auto"/>
        <w:left w:val="none" w:sz="0" w:space="0" w:color="auto"/>
        <w:bottom w:val="none" w:sz="0" w:space="0" w:color="auto"/>
        <w:right w:val="none" w:sz="0" w:space="0" w:color="auto"/>
      </w:divBdr>
    </w:div>
    <w:div w:id="326708222">
      <w:bodyDiv w:val="1"/>
      <w:marLeft w:val="0"/>
      <w:marRight w:val="0"/>
      <w:marTop w:val="0"/>
      <w:marBottom w:val="0"/>
      <w:divBdr>
        <w:top w:val="none" w:sz="0" w:space="0" w:color="auto"/>
        <w:left w:val="none" w:sz="0" w:space="0" w:color="auto"/>
        <w:bottom w:val="none" w:sz="0" w:space="0" w:color="auto"/>
        <w:right w:val="none" w:sz="0" w:space="0" w:color="auto"/>
      </w:divBdr>
    </w:div>
    <w:div w:id="474840123">
      <w:bodyDiv w:val="1"/>
      <w:marLeft w:val="0"/>
      <w:marRight w:val="0"/>
      <w:marTop w:val="0"/>
      <w:marBottom w:val="0"/>
      <w:divBdr>
        <w:top w:val="none" w:sz="0" w:space="0" w:color="auto"/>
        <w:left w:val="none" w:sz="0" w:space="0" w:color="auto"/>
        <w:bottom w:val="none" w:sz="0" w:space="0" w:color="auto"/>
        <w:right w:val="none" w:sz="0" w:space="0" w:color="auto"/>
      </w:divBdr>
    </w:div>
    <w:div w:id="495924157">
      <w:bodyDiv w:val="1"/>
      <w:marLeft w:val="0"/>
      <w:marRight w:val="0"/>
      <w:marTop w:val="0"/>
      <w:marBottom w:val="0"/>
      <w:divBdr>
        <w:top w:val="none" w:sz="0" w:space="0" w:color="auto"/>
        <w:left w:val="none" w:sz="0" w:space="0" w:color="auto"/>
        <w:bottom w:val="none" w:sz="0" w:space="0" w:color="auto"/>
        <w:right w:val="none" w:sz="0" w:space="0" w:color="auto"/>
      </w:divBdr>
    </w:div>
    <w:div w:id="1063716516">
      <w:bodyDiv w:val="1"/>
      <w:marLeft w:val="0"/>
      <w:marRight w:val="0"/>
      <w:marTop w:val="0"/>
      <w:marBottom w:val="0"/>
      <w:divBdr>
        <w:top w:val="none" w:sz="0" w:space="0" w:color="auto"/>
        <w:left w:val="none" w:sz="0" w:space="0" w:color="auto"/>
        <w:bottom w:val="none" w:sz="0" w:space="0" w:color="auto"/>
        <w:right w:val="none" w:sz="0" w:space="0" w:color="auto"/>
      </w:divBdr>
    </w:div>
    <w:div w:id="1106193365">
      <w:bodyDiv w:val="1"/>
      <w:marLeft w:val="0"/>
      <w:marRight w:val="0"/>
      <w:marTop w:val="0"/>
      <w:marBottom w:val="0"/>
      <w:divBdr>
        <w:top w:val="none" w:sz="0" w:space="0" w:color="auto"/>
        <w:left w:val="none" w:sz="0" w:space="0" w:color="auto"/>
        <w:bottom w:val="none" w:sz="0" w:space="0" w:color="auto"/>
        <w:right w:val="none" w:sz="0" w:space="0" w:color="auto"/>
      </w:divBdr>
    </w:div>
    <w:div w:id="1183011733">
      <w:bodyDiv w:val="1"/>
      <w:marLeft w:val="0"/>
      <w:marRight w:val="0"/>
      <w:marTop w:val="0"/>
      <w:marBottom w:val="0"/>
      <w:divBdr>
        <w:top w:val="none" w:sz="0" w:space="0" w:color="auto"/>
        <w:left w:val="none" w:sz="0" w:space="0" w:color="auto"/>
        <w:bottom w:val="none" w:sz="0" w:space="0" w:color="auto"/>
        <w:right w:val="none" w:sz="0" w:space="0" w:color="auto"/>
      </w:divBdr>
    </w:div>
    <w:div w:id="1272709386">
      <w:bodyDiv w:val="1"/>
      <w:marLeft w:val="0"/>
      <w:marRight w:val="0"/>
      <w:marTop w:val="0"/>
      <w:marBottom w:val="0"/>
      <w:divBdr>
        <w:top w:val="none" w:sz="0" w:space="0" w:color="auto"/>
        <w:left w:val="none" w:sz="0" w:space="0" w:color="auto"/>
        <w:bottom w:val="none" w:sz="0" w:space="0" w:color="auto"/>
        <w:right w:val="none" w:sz="0" w:space="0" w:color="auto"/>
      </w:divBdr>
    </w:div>
    <w:div w:id="1275671445">
      <w:bodyDiv w:val="1"/>
      <w:marLeft w:val="0"/>
      <w:marRight w:val="0"/>
      <w:marTop w:val="0"/>
      <w:marBottom w:val="0"/>
      <w:divBdr>
        <w:top w:val="none" w:sz="0" w:space="0" w:color="auto"/>
        <w:left w:val="none" w:sz="0" w:space="0" w:color="auto"/>
        <w:bottom w:val="none" w:sz="0" w:space="0" w:color="auto"/>
        <w:right w:val="none" w:sz="0" w:space="0" w:color="auto"/>
      </w:divBdr>
    </w:div>
    <w:div w:id="1404375678">
      <w:bodyDiv w:val="1"/>
      <w:marLeft w:val="0"/>
      <w:marRight w:val="0"/>
      <w:marTop w:val="0"/>
      <w:marBottom w:val="0"/>
      <w:divBdr>
        <w:top w:val="none" w:sz="0" w:space="0" w:color="auto"/>
        <w:left w:val="none" w:sz="0" w:space="0" w:color="auto"/>
        <w:bottom w:val="none" w:sz="0" w:space="0" w:color="auto"/>
        <w:right w:val="none" w:sz="0" w:space="0" w:color="auto"/>
      </w:divBdr>
    </w:div>
    <w:div w:id="1425152595">
      <w:bodyDiv w:val="1"/>
      <w:marLeft w:val="0"/>
      <w:marRight w:val="0"/>
      <w:marTop w:val="0"/>
      <w:marBottom w:val="0"/>
      <w:divBdr>
        <w:top w:val="none" w:sz="0" w:space="0" w:color="auto"/>
        <w:left w:val="none" w:sz="0" w:space="0" w:color="auto"/>
        <w:bottom w:val="none" w:sz="0" w:space="0" w:color="auto"/>
        <w:right w:val="none" w:sz="0" w:space="0" w:color="auto"/>
      </w:divBdr>
    </w:div>
    <w:div w:id="14607612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ounty of SLO">
      <a:dk1>
        <a:srgbClr val="0A3C5F"/>
      </a:dk1>
      <a:lt1>
        <a:sysClr val="window" lastClr="FFFFFF"/>
      </a:lt1>
      <a:dk2>
        <a:srgbClr val="898B8E"/>
      </a:dk2>
      <a:lt2>
        <a:srgbClr val="E7E7E8"/>
      </a:lt2>
      <a:accent1>
        <a:srgbClr val="898B8E"/>
      </a:accent1>
      <a:accent2>
        <a:srgbClr val="3CBFAE"/>
      </a:accent2>
      <a:accent3>
        <a:srgbClr val="66686A"/>
      </a:accent3>
      <a:accent4>
        <a:srgbClr val="59462D"/>
      </a:accent4>
      <a:accent5>
        <a:srgbClr val="847870"/>
      </a:accent5>
      <a:accent6>
        <a:srgbClr val="B28C65"/>
      </a:accent6>
      <a:hlink>
        <a:srgbClr val="3CBFAE"/>
      </a:hlink>
      <a:folHlink>
        <a:srgbClr val="E7E7E8"/>
      </a:folHlink>
    </a:clrScheme>
    <a:fontScheme name="Custom 1">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EB30C-E4EC-443C-96D2-AFE27E547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Pages>
  <Words>939</Words>
  <Characters>5357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County of San Luis Obispo Department of Airports</vt:lpstr>
    </vt:vector>
  </TitlesOfParts>
  <Company>San Luis Obispo County Regional Airport</Company>
  <LinksUpToDate>false</LinksUpToDate>
  <CharactersWithSpaces>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County of San Luis Obispo Department of Airports</dc:title>
  <dc:subject>County of San Luis Obispo Department of Airports</dc:subject>
  <dc:creator>San Luis Obispo County Regional Airport</dc:creator>
  <cp:keywords/>
  <dc:description/>
  <cp:lastModifiedBy>Jeremy Abell</cp:lastModifiedBy>
  <cp:revision>16</cp:revision>
  <cp:lastPrinted>2025-07-28T16:09:00Z</cp:lastPrinted>
  <dcterms:created xsi:type="dcterms:W3CDTF">2026-01-08T00:02:00Z</dcterms:created>
  <dcterms:modified xsi:type="dcterms:W3CDTF">2026-03-02T16:39:00Z</dcterms:modified>
</cp:coreProperties>
</file>